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555555"/>
          <w:sz w:val="22"/>
          <w:szCs w:val="22"/>
          <w:bdr w:val="none" w:sz="0" w:space="0" w:color="auto" w:frame="1"/>
        </w:rPr>
      </w:pPr>
      <w:r>
        <w:rPr>
          <w:rStyle w:val="a4"/>
          <w:color w:val="555555"/>
          <w:sz w:val="22"/>
          <w:szCs w:val="22"/>
          <w:bdr w:val="none" w:sz="0" w:space="0" w:color="auto" w:frame="1"/>
        </w:rPr>
        <w:t xml:space="preserve">Проверочная работа по теме: Анализаторы и органы чувств В1 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rStyle w:val="a4"/>
          <w:color w:val="555555"/>
          <w:sz w:val="22"/>
          <w:szCs w:val="22"/>
          <w:bdr w:val="none" w:sz="0" w:space="0" w:color="auto" w:frame="1"/>
        </w:rPr>
        <w:t>1.</w:t>
      </w:r>
      <w:r w:rsidRPr="002B01D3">
        <w:rPr>
          <w:color w:val="555555"/>
          <w:sz w:val="22"/>
          <w:szCs w:val="22"/>
        </w:rPr>
        <w:t> Функция органов чувств состоит в преобразовании энергии внешнего раздражения в форму, доступную для раздражения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color w:val="555555"/>
          <w:sz w:val="22"/>
          <w:szCs w:val="22"/>
        </w:rPr>
        <w:t>А. Рецепторов</w:t>
      </w:r>
      <w:r w:rsidRPr="002B01D3">
        <w:rPr>
          <w:color w:val="555555"/>
          <w:sz w:val="22"/>
          <w:szCs w:val="22"/>
        </w:rPr>
        <w:br/>
        <w:t>Б. Спинного мозга</w:t>
      </w:r>
      <w:r w:rsidRPr="002B01D3">
        <w:rPr>
          <w:color w:val="555555"/>
          <w:sz w:val="22"/>
          <w:szCs w:val="22"/>
        </w:rPr>
        <w:br/>
        <w:t>В. Нервов</w:t>
      </w:r>
      <w:r w:rsidRPr="002B01D3">
        <w:rPr>
          <w:color w:val="555555"/>
          <w:sz w:val="22"/>
          <w:szCs w:val="22"/>
        </w:rPr>
        <w:br/>
        <w:t>Г. Головного мозга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rStyle w:val="a4"/>
          <w:color w:val="555555"/>
          <w:sz w:val="22"/>
          <w:szCs w:val="22"/>
          <w:bdr w:val="none" w:sz="0" w:space="0" w:color="auto" w:frame="1"/>
        </w:rPr>
        <w:t>2.</w:t>
      </w:r>
      <w:r w:rsidRPr="002B01D3">
        <w:rPr>
          <w:color w:val="555555"/>
          <w:sz w:val="22"/>
          <w:szCs w:val="22"/>
        </w:rPr>
        <w:t> Зрительные рецепторы, воспринимающие цвет, на</w:t>
      </w:r>
      <w:r w:rsidRPr="002B01D3">
        <w:rPr>
          <w:color w:val="555555"/>
          <w:sz w:val="22"/>
          <w:szCs w:val="22"/>
        </w:rPr>
        <w:softHyphen/>
        <w:t>ходятся в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color w:val="555555"/>
          <w:sz w:val="22"/>
          <w:szCs w:val="22"/>
        </w:rPr>
        <w:t>А. Роговице</w:t>
      </w:r>
      <w:r w:rsidRPr="002B01D3">
        <w:rPr>
          <w:color w:val="555555"/>
          <w:sz w:val="22"/>
          <w:szCs w:val="22"/>
        </w:rPr>
        <w:br/>
        <w:t>Б. Сетчатке</w:t>
      </w:r>
      <w:r w:rsidRPr="002B01D3">
        <w:rPr>
          <w:color w:val="555555"/>
          <w:sz w:val="22"/>
          <w:szCs w:val="22"/>
        </w:rPr>
        <w:br/>
        <w:t>В. Белочной оболочке</w:t>
      </w:r>
      <w:r w:rsidRPr="002B01D3">
        <w:rPr>
          <w:color w:val="555555"/>
          <w:sz w:val="22"/>
          <w:szCs w:val="22"/>
        </w:rPr>
        <w:br/>
        <w:t>Г. Сосудистой оболочке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rStyle w:val="a4"/>
          <w:color w:val="555555"/>
          <w:sz w:val="22"/>
          <w:szCs w:val="22"/>
          <w:bdr w:val="none" w:sz="0" w:space="0" w:color="auto" w:frame="1"/>
        </w:rPr>
        <w:t>3.</w:t>
      </w:r>
      <w:r w:rsidRPr="002B01D3">
        <w:rPr>
          <w:color w:val="555555"/>
          <w:sz w:val="22"/>
          <w:szCs w:val="22"/>
        </w:rPr>
        <w:t> Полукружные каналы — это орган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color w:val="555555"/>
          <w:sz w:val="22"/>
          <w:szCs w:val="22"/>
        </w:rPr>
        <w:t>А. Осязания</w:t>
      </w:r>
      <w:r w:rsidRPr="002B01D3">
        <w:rPr>
          <w:color w:val="555555"/>
          <w:sz w:val="22"/>
          <w:szCs w:val="22"/>
        </w:rPr>
        <w:br/>
        <w:t>Б. Слуха</w:t>
      </w:r>
      <w:r w:rsidRPr="002B01D3">
        <w:rPr>
          <w:color w:val="555555"/>
          <w:sz w:val="22"/>
          <w:szCs w:val="22"/>
        </w:rPr>
        <w:br/>
        <w:t>В. Равновесия</w:t>
      </w:r>
      <w:r w:rsidRPr="002B01D3">
        <w:rPr>
          <w:color w:val="555555"/>
          <w:sz w:val="22"/>
          <w:szCs w:val="22"/>
        </w:rPr>
        <w:br/>
        <w:t>Г. Мышечной чувствительности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rStyle w:val="a4"/>
          <w:color w:val="555555"/>
          <w:sz w:val="22"/>
          <w:szCs w:val="22"/>
          <w:bdr w:val="none" w:sz="0" w:space="0" w:color="auto" w:frame="1"/>
        </w:rPr>
        <w:t>4.</w:t>
      </w:r>
      <w:r w:rsidRPr="002B01D3">
        <w:rPr>
          <w:color w:val="555555"/>
          <w:sz w:val="22"/>
          <w:szCs w:val="22"/>
        </w:rPr>
        <w:t> Среднее ухо с носоглоткой соединяется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color w:val="555555"/>
          <w:sz w:val="22"/>
          <w:szCs w:val="22"/>
        </w:rPr>
        <w:t>А. Полукружными каналами</w:t>
      </w:r>
      <w:r w:rsidRPr="002B01D3">
        <w:rPr>
          <w:color w:val="555555"/>
          <w:sz w:val="22"/>
          <w:szCs w:val="22"/>
        </w:rPr>
        <w:br/>
        <w:t>Б. Слуховой трубой</w:t>
      </w:r>
      <w:r w:rsidRPr="002B01D3">
        <w:rPr>
          <w:color w:val="555555"/>
          <w:sz w:val="22"/>
          <w:szCs w:val="22"/>
        </w:rPr>
        <w:br/>
        <w:t>В. Гортанью</w:t>
      </w:r>
      <w:r w:rsidRPr="002B01D3">
        <w:rPr>
          <w:color w:val="555555"/>
          <w:sz w:val="22"/>
          <w:szCs w:val="22"/>
        </w:rPr>
        <w:br/>
        <w:t>Г. Овальным мешочком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rStyle w:val="a4"/>
          <w:color w:val="555555"/>
          <w:sz w:val="22"/>
          <w:szCs w:val="22"/>
          <w:bdr w:val="none" w:sz="0" w:space="0" w:color="auto" w:frame="1"/>
        </w:rPr>
        <w:t>5.</w:t>
      </w:r>
      <w:r w:rsidRPr="002B01D3">
        <w:rPr>
          <w:color w:val="555555"/>
          <w:sz w:val="22"/>
          <w:szCs w:val="22"/>
        </w:rPr>
        <w:t> Укажите правильную последовательность прохожде</w:t>
      </w:r>
      <w:r w:rsidRPr="002B01D3">
        <w:rPr>
          <w:color w:val="555555"/>
          <w:sz w:val="22"/>
          <w:szCs w:val="22"/>
        </w:rPr>
        <w:softHyphen/>
        <w:t>ния света от роговицы до сетчатки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color w:val="555555"/>
          <w:sz w:val="22"/>
          <w:szCs w:val="22"/>
        </w:rPr>
        <w:t>А. Роговица, стекловидное тело, хрусталик, сет</w:t>
      </w:r>
      <w:r w:rsidRPr="002B01D3">
        <w:rPr>
          <w:color w:val="555555"/>
          <w:sz w:val="22"/>
          <w:szCs w:val="22"/>
        </w:rPr>
        <w:softHyphen/>
        <w:t>чатка</w:t>
      </w:r>
      <w:r w:rsidRPr="002B01D3">
        <w:rPr>
          <w:color w:val="555555"/>
          <w:sz w:val="22"/>
          <w:szCs w:val="22"/>
        </w:rPr>
        <w:br/>
        <w:t>Б. Роговица, стекловидное тело, зрачок, хрусталик, сетчатка</w:t>
      </w:r>
      <w:r w:rsidRPr="002B01D3">
        <w:rPr>
          <w:color w:val="555555"/>
          <w:sz w:val="22"/>
          <w:szCs w:val="22"/>
        </w:rPr>
        <w:br/>
        <w:t>В. Роговица, зрачок, хрусталик, стекловидное тело, сетчатка</w:t>
      </w:r>
      <w:r w:rsidRPr="002B01D3">
        <w:rPr>
          <w:color w:val="555555"/>
          <w:sz w:val="22"/>
          <w:szCs w:val="22"/>
        </w:rPr>
        <w:br/>
        <w:t>Г. Роговица, зрачок, хрусталик, сетчатка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rStyle w:val="a4"/>
          <w:color w:val="555555"/>
          <w:sz w:val="22"/>
          <w:szCs w:val="22"/>
          <w:bdr w:val="none" w:sz="0" w:space="0" w:color="auto" w:frame="1"/>
        </w:rPr>
        <w:t>6.</w:t>
      </w:r>
      <w:r w:rsidRPr="002B01D3">
        <w:rPr>
          <w:color w:val="555555"/>
          <w:sz w:val="22"/>
          <w:szCs w:val="22"/>
        </w:rPr>
        <w:t xml:space="preserve"> Людвиг </w:t>
      </w:r>
      <w:proofErr w:type="spellStart"/>
      <w:r w:rsidRPr="002B01D3">
        <w:rPr>
          <w:color w:val="555555"/>
          <w:sz w:val="22"/>
          <w:szCs w:val="22"/>
        </w:rPr>
        <w:t>ван</w:t>
      </w:r>
      <w:proofErr w:type="spellEnd"/>
      <w:r w:rsidRPr="002B01D3">
        <w:rPr>
          <w:color w:val="555555"/>
          <w:sz w:val="22"/>
          <w:szCs w:val="22"/>
        </w:rPr>
        <w:t xml:space="preserve"> Бетховен потерял слух из-за того, что его слуховые косточки утратили подвижность. Это было связано с повреждением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color w:val="555555"/>
          <w:sz w:val="22"/>
          <w:szCs w:val="22"/>
        </w:rPr>
        <w:t>А. Наружного уха</w:t>
      </w:r>
      <w:r w:rsidRPr="002B01D3">
        <w:rPr>
          <w:color w:val="555555"/>
          <w:sz w:val="22"/>
          <w:szCs w:val="22"/>
        </w:rPr>
        <w:br/>
        <w:t>Б. Внутреннего уха</w:t>
      </w:r>
      <w:r w:rsidRPr="002B01D3">
        <w:rPr>
          <w:color w:val="555555"/>
          <w:sz w:val="22"/>
          <w:szCs w:val="22"/>
        </w:rPr>
        <w:br/>
        <w:t>В. Среднего уха</w:t>
      </w:r>
      <w:r w:rsidRPr="002B01D3">
        <w:rPr>
          <w:color w:val="555555"/>
          <w:sz w:val="22"/>
          <w:szCs w:val="22"/>
        </w:rPr>
        <w:br/>
        <w:t>Г. Слуховой зоны коры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rStyle w:val="a4"/>
          <w:color w:val="555555"/>
          <w:sz w:val="22"/>
          <w:szCs w:val="22"/>
          <w:bdr w:val="none" w:sz="0" w:space="0" w:color="auto" w:frame="1"/>
        </w:rPr>
        <w:t>7.</w:t>
      </w:r>
      <w:r w:rsidRPr="002B01D3">
        <w:rPr>
          <w:color w:val="555555"/>
          <w:sz w:val="22"/>
          <w:szCs w:val="22"/>
        </w:rPr>
        <w:t> Цвет глазам придает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color w:val="555555"/>
          <w:sz w:val="22"/>
          <w:szCs w:val="22"/>
        </w:rPr>
        <w:t>А. Склера</w:t>
      </w:r>
      <w:r w:rsidRPr="002B01D3">
        <w:rPr>
          <w:color w:val="555555"/>
          <w:sz w:val="22"/>
          <w:szCs w:val="22"/>
        </w:rPr>
        <w:br/>
        <w:t>Б. Хрусталик</w:t>
      </w:r>
      <w:r w:rsidRPr="002B01D3">
        <w:rPr>
          <w:color w:val="555555"/>
          <w:sz w:val="22"/>
          <w:szCs w:val="22"/>
        </w:rPr>
        <w:br/>
        <w:t>В. Радужная оболочка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rStyle w:val="a4"/>
          <w:color w:val="555555"/>
          <w:sz w:val="22"/>
          <w:szCs w:val="22"/>
          <w:bdr w:val="none" w:sz="0" w:space="0" w:color="auto" w:frame="1"/>
        </w:rPr>
        <w:t>8.</w:t>
      </w:r>
      <w:r w:rsidRPr="002B01D3">
        <w:rPr>
          <w:color w:val="555555"/>
          <w:sz w:val="22"/>
          <w:szCs w:val="22"/>
        </w:rPr>
        <w:t> Что такое анализатор?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color w:val="555555"/>
          <w:sz w:val="22"/>
          <w:szCs w:val="22"/>
        </w:rPr>
        <w:t>А. Рецептор</w:t>
      </w:r>
      <w:r w:rsidRPr="002B01D3">
        <w:rPr>
          <w:color w:val="555555"/>
          <w:sz w:val="22"/>
          <w:szCs w:val="22"/>
        </w:rPr>
        <w:br/>
        <w:t>Б. Рецептор и чувствительный нерв</w:t>
      </w:r>
      <w:r w:rsidRPr="002B01D3">
        <w:rPr>
          <w:color w:val="555555"/>
          <w:sz w:val="22"/>
          <w:szCs w:val="22"/>
        </w:rPr>
        <w:br/>
        <w:t>В. Рецептор, чувствительный нерв и зона коры полу</w:t>
      </w:r>
      <w:r w:rsidRPr="002B01D3">
        <w:rPr>
          <w:color w:val="555555"/>
          <w:sz w:val="22"/>
          <w:szCs w:val="22"/>
        </w:rPr>
        <w:softHyphen/>
        <w:t>шарий, различающая раздражение</w:t>
      </w:r>
      <w:r w:rsidRPr="002B01D3">
        <w:rPr>
          <w:color w:val="555555"/>
          <w:sz w:val="22"/>
          <w:szCs w:val="22"/>
        </w:rPr>
        <w:br/>
        <w:t>Г. Орган чувства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rStyle w:val="a4"/>
          <w:color w:val="555555"/>
          <w:sz w:val="22"/>
          <w:szCs w:val="22"/>
          <w:bdr w:val="none" w:sz="0" w:space="0" w:color="auto" w:frame="1"/>
        </w:rPr>
        <w:t>9.</w:t>
      </w:r>
      <w:r w:rsidRPr="002B01D3">
        <w:rPr>
          <w:color w:val="555555"/>
          <w:sz w:val="22"/>
          <w:szCs w:val="22"/>
        </w:rPr>
        <w:t> Каковы нарушения зрения, связанные с изменением функций хрусталика?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color w:val="555555"/>
          <w:sz w:val="22"/>
          <w:szCs w:val="22"/>
        </w:rPr>
        <w:t>А. Травма глаза</w:t>
      </w:r>
      <w:r w:rsidRPr="002B01D3">
        <w:rPr>
          <w:color w:val="555555"/>
          <w:sz w:val="22"/>
          <w:szCs w:val="22"/>
        </w:rPr>
        <w:br/>
        <w:t>Б. Близорукость</w:t>
      </w:r>
      <w:r w:rsidRPr="002B01D3">
        <w:rPr>
          <w:color w:val="555555"/>
          <w:sz w:val="22"/>
          <w:szCs w:val="22"/>
        </w:rPr>
        <w:br/>
        <w:t>В. Конъюнктивит</w:t>
      </w:r>
      <w:r w:rsidRPr="002B01D3">
        <w:rPr>
          <w:color w:val="555555"/>
          <w:sz w:val="22"/>
          <w:szCs w:val="22"/>
        </w:rPr>
        <w:br/>
        <w:t>Г. Дальнозоркость</w:t>
      </w:r>
      <w:r w:rsidRPr="002B01D3">
        <w:rPr>
          <w:color w:val="555555"/>
          <w:sz w:val="22"/>
          <w:szCs w:val="22"/>
        </w:rPr>
        <w:br/>
        <w:t>Д. Астигматизм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rStyle w:val="a4"/>
          <w:color w:val="555555"/>
          <w:sz w:val="22"/>
          <w:szCs w:val="22"/>
          <w:bdr w:val="none" w:sz="0" w:space="0" w:color="auto" w:frame="1"/>
        </w:rPr>
        <w:t>10.</w:t>
      </w:r>
      <w:r w:rsidRPr="002B01D3">
        <w:rPr>
          <w:color w:val="555555"/>
          <w:sz w:val="22"/>
          <w:szCs w:val="22"/>
        </w:rPr>
        <w:t> Что нужно делать для профилактики болезней уха?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color w:val="555555"/>
          <w:sz w:val="22"/>
          <w:szCs w:val="22"/>
        </w:rPr>
        <w:t>А. Избегать сильного шума</w:t>
      </w:r>
      <w:r w:rsidRPr="002B01D3">
        <w:rPr>
          <w:color w:val="555555"/>
          <w:sz w:val="22"/>
          <w:szCs w:val="22"/>
        </w:rPr>
        <w:br/>
        <w:t>Б. Своевременно обращаться к врачу</w:t>
      </w:r>
      <w:r w:rsidRPr="002B01D3">
        <w:rPr>
          <w:color w:val="555555"/>
          <w:sz w:val="22"/>
          <w:szCs w:val="22"/>
        </w:rPr>
        <w:br/>
        <w:t>В. При взрывных работах открывать рот</w:t>
      </w:r>
      <w:r w:rsidRPr="002B01D3">
        <w:rPr>
          <w:color w:val="555555"/>
          <w:sz w:val="22"/>
          <w:szCs w:val="22"/>
        </w:rPr>
        <w:br/>
        <w:t>Г. Затыкать уши ватой</w:t>
      </w:r>
      <w:r w:rsidRPr="002B01D3">
        <w:rPr>
          <w:color w:val="555555"/>
          <w:sz w:val="22"/>
          <w:szCs w:val="22"/>
        </w:rPr>
        <w:br/>
        <w:t>Д. Ежедневно мыть уши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rStyle w:val="a4"/>
          <w:color w:val="555555"/>
          <w:sz w:val="22"/>
          <w:szCs w:val="22"/>
          <w:bdr w:val="none" w:sz="0" w:space="0" w:color="auto" w:frame="1"/>
        </w:rPr>
        <w:t>11.</w:t>
      </w:r>
      <w:r w:rsidRPr="002B01D3">
        <w:rPr>
          <w:color w:val="555555"/>
          <w:sz w:val="22"/>
          <w:szCs w:val="22"/>
        </w:rPr>
        <w:t> Где находятся рецепторы мышечного чувства, воспринимающие массу, прочность предмета?</w:t>
      </w:r>
    </w:p>
    <w:p w:rsidR="002B01D3" w:rsidRP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 w:rsidRPr="002B01D3">
        <w:rPr>
          <w:color w:val="555555"/>
          <w:sz w:val="22"/>
          <w:szCs w:val="22"/>
        </w:rPr>
        <w:t>А. В сухожилиях, связках</w:t>
      </w:r>
      <w:r w:rsidRPr="002B01D3">
        <w:rPr>
          <w:color w:val="555555"/>
          <w:sz w:val="22"/>
          <w:szCs w:val="22"/>
        </w:rPr>
        <w:br/>
        <w:t>Б. В носовой полости</w:t>
      </w:r>
      <w:r w:rsidRPr="002B01D3">
        <w:rPr>
          <w:color w:val="555555"/>
          <w:sz w:val="22"/>
          <w:szCs w:val="22"/>
        </w:rPr>
        <w:br/>
        <w:t>В. В коже</w:t>
      </w:r>
      <w:r w:rsidRPr="002B01D3">
        <w:rPr>
          <w:color w:val="555555"/>
          <w:sz w:val="22"/>
          <w:szCs w:val="22"/>
        </w:rPr>
        <w:br/>
        <w:t>Г. На языке</w:t>
      </w:r>
      <w:r w:rsidRPr="002B01D3">
        <w:rPr>
          <w:color w:val="555555"/>
          <w:sz w:val="22"/>
          <w:szCs w:val="22"/>
        </w:rPr>
        <w:br/>
      </w:r>
      <w:r w:rsidRPr="002B01D3">
        <w:rPr>
          <w:color w:val="555555"/>
          <w:sz w:val="22"/>
          <w:szCs w:val="22"/>
        </w:rPr>
        <w:lastRenderedPageBreak/>
        <w:t>Д. В глазах</w:t>
      </w:r>
      <w:r w:rsidRPr="002B01D3">
        <w:rPr>
          <w:color w:val="555555"/>
          <w:sz w:val="22"/>
          <w:szCs w:val="22"/>
        </w:rPr>
        <w:br/>
        <w:t>Е. В ушах</w:t>
      </w:r>
    </w:p>
    <w:p w:rsidR="002B01D3" w:rsidRPr="002B01D3" w:rsidRDefault="00ED356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>
        <w:rPr>
          <w:rStyle w:val="a4"/>
          <w:color w:val="555555"/>
          <w:sz w:val="22"/>
          <w:szCs w:val="22"/>
          <w:bdr w:val="none" w:sz="0" w:space="0" w:color="auto" w:frame="1"/>
        </w:rPr>
        <w:t>12</w:t>
      </w:r>
      <w:r w:rsidR="002B01D3" w:rsidRPr="002B01D3">
        <w:rPr>
          <w:rStyle w:val="a4"/>
          <w:color w:val="555555"/>
          <w:sz w:val="22"/>
          <w:szCs w:val="22"/>
          <w:bdr w:val="none" w:sz="0" w:space="0" w:color="auto" w:frame="1"/>
        </w:rPr>
        <w:t>.</w:t>
      </w:r>
      <w:r w:rsidR="002B01D3" w:rsidRPr="002B01D3">
        <w:rPr>
          <w:color w:val="555555"/>
          <w:sz w:val="22"/>
          <w:szCs w:val="22"/>
        </w:rPr>
        <w:t> Какие особенности строения глаза позволяют свету попадать на сетчатку?</w:t>
      </w:r>
    </w:p>
    <w:p w:rsidR="002B01D3" w:rsidRPr="002B01D3" w:rsidRDefault="00ED356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>
        <w:rPr>
          <w:rStyle w:val="a4"/>
          <w:color w:val="555555"/>
          <w:sz w:val="22"/>
          <w:szCs w:val="22"/>
          <w:bdr w:val="none" w:sz="0" w:space="0" w:color="auto" w:frame="1"/>
        </w:rPr>
        <w:t>13</w:t>
      </w:r>
      <w:r w:rsidR="002B01D3" w:rsidRPr="002B01D3">
        <w:rPr>
          <w:rStyle w:val="a4"/>
          <w:color w:val="555555"/>
          <w:sz w:val="22"/>
          <w:szCs w:val="22"/>
          <w:bdr w:val="none" w:sz="0" w:space="0" w:color="auto" w:frame="1"/>
        </w:rPr>
        <w:t>.</w:t>
      </w:r>
      <w:r w:rsidR="002B01D3" w:rsidRPr="002B01D3">
        <w:rPr>
          <w:color w:val="555555"/>
          <w:sz w:val="22"/>
          <w:szCs w:val="22"/>
        </w:rPr>
        <w:t> Какая часть органа слуха увеличивает силу воспринимаемого звука?</w:t>
      </w:r>
    </w:p>
    <w:p w:rsidR="002B01D3" w:rsidRDefault="00ED356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>
        <w:rPr>
          <w:rStyle w:val="a4"/>
          <w:color w:val="555555"/>
          <w:sz w:val="22"/>
          <w:szCs w:val="22"/>
          <w:bdr w:val="none" w:sz="0" w:space="0" w:color="auto" w:frame="1"/>
        </w:rPr>
        <w:t>14</w:t>
      </w:r>
      <w:r w:rsidR="002B01D3" w:rsidRPr="002B01D3">
        <w:rPr>
          <w:rStyle w:val="a4"/>
          <w:color w:val="555555"/>
          <w:sz w:val="22"/>
          <w:szCs w:val="22"/>
          <w:bdr w:val="none" w:sz="0" w:space="0" w:color="auto" w:frame="1"/>
        </w:rPr>
        <w:t>.</w:t>
      </w:r>
      <w:r w:rsidR="002B01D3" w:rsidRPr="002B01D3">
        <w:rPr>
          <w:color w:val="555555"/>
          <w:sz w:val="22"/>
          <w:szCs w:val="22"/>
        </w:rPr>
        <w:t> Какими свойствами обладают рецепторы?</w:t>
      </w:r>
    </w:p>
    <w:p w:rsidR="002B01D3" w:rsidRPr="002B01D3" w:rsidRDefault="00ED356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15</w:t>
      </w:r>
      <w:r w:rsidR="002B01D3">
        <w:rPr>
          <w:color w:val="555555"/>
          <w:sz w:val="22"/>
          <w:szCs w:val="22"/>
        </w:rPr>
        <w:t>.Опишите строение уха</w:t>
      </w:r>
    </w:p>
    <w:p w:rsidR="002B01D3" w:rsidRDefault="002B01D3"/>
    <w:p w:rsidR="002B01D3" w:rsidRDefault="002B01D3">
      <w:r>
        <w:rPr>
          <w:noProof/>
          <w:lang w:eastAsia="ru-RU"/>
        </w:rPr>
        <w:drawing>
          <wp:inline distT="0" distB="0" distL="0" distR="0" wp14:anchorId="218A7D60" wp14:editId="490D3EC9">
            <wp:extent cx="4105275" cy="3152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1D3" w:rsidRDefault="002B01D3" w:rsidP="002B01D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555555"/>
          <w:sz w:val="22"/>
          <w:szCs w:val="22"/>
          <w:bdr w:val="none" w:sz="0" w:space="0" w:color="auto" w:frame="1"/>
        </w:rPr>
      </w:pPr>
      <w:r>
        <w:rPr>
          <w:rStyle w:val="a4"/>
          <w:color w:val="555555"/>
          <w:sz w:val="22"/>
          <w:szCs w:val="22"/>
          <w:bdr w:val="none" w:sz="0" w:space="0" w:color="auto" w:frame="1"/>
        </w:rPr>
        <w:t>Проверочная работа по теме: Анализаторы и органы чувств В2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1.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 В глазу не участвуют в преломлении света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А. Роговица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Б. Хрусталик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В. Зрачок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Г. Стекловидное тело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2.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 Полость внутреннего уха заполнена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А. Воздухом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Б. Жидкостью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В. Воздухом и жидкостью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3.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 Звуковые колебания от стремени и волокнам улитки передаются посредством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А. Воздуха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Б. Мембраны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В. Жидкости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Г. Прямого контакта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4.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 В состав внутреннего уха входят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А. Ушные косточки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Б. Улитка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В. Полукружные каналы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Г. Барабанная перепонка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5.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 Орган вкуса реагирует только на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А. Газообразные вещества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Б. Растворенные вещества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В. Твердые вещества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Г. Вещества в любом агрегатном состоянии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6.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 Зрительная зона коры больших полушарий нахо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softHyphen/>
        <w:t>дится в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А. Теменной доле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Б. Височной доле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В. Затылочной доле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Г. Лобной доле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7.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 Фоторецепторы преобразуют световую энергию в электрическую при помощи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lastRenderedPageBreak/>
        <w:t>А. Хрусталика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Б. Ферментов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В. Пигментов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Г. Гормонов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8.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 Слуховая зона коры больших полушарий находит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softHyphen/>
        <w:t>ся в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А. Теменной доле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Б. Височной доле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В. Затылочной доле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Г. Лобной доле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9.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 Поступающую внутрь глаза силу света регулирует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А. Веко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Б. Сетчатка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В. Хрусталик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Г. Зрачок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10.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 Анализатор — это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А. Рецептор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Б. Рецептор и чувствительный нерв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В. Орган чувств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Г. Рецептор, чувствительный нерв и зона коры боль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softHyphen/>
        <w:t>ших полушарий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11.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 Анатомо-физиологические причины близорукости</w:t>
      </w:r>
    </w:p>
    <w:p w:rsidR="002B01D3" w:rsidRPr="002B01D3" w:rsidRDefault="002B01D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t>А. Нарушение в зрительной зоне коры больших по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softHyphen/>
        <w:t>лушарий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Б. Нарушение в области зрительного нерва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В. Помутнение хрусталика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Г. Нарушение эластичности хрусталика, его излиш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softHyphen/>
        <w:t>няя выпуклость</w:t>
      </w:r>
      <w:r w:rsidRPr="002B01D3">
        <w:rPr>
          <w:rFonts w:ascii="Times New Roman" w:eastAsia="Times New Roman" w:hAnsi="Times New Roman" w:cs="Times New Roman"/>
          <w:color w:val="555555"/>
          <w:lang w:eastAsia="ru-RU"/>
        </w:rPr>
        <w:br/>
        <w:t>Д. Нарушение формы хрусталика, его недостаточная кривизна</w:t>
      </w:r>
    </w:p>
    <w:p w:rsidR="002B01D3" w:rsidRPr="002B01D3" w:rsidRDefault="00ED356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12</w:t>
      </w:r>
      <w:r w:rsidR="002B01D3"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.</w:t>
      </w:r>
      <w:r w:rsidR="002B01D3" w:rsidRPr="002B01D3">
        <w:rPr>
          <w:rFonts w:ascii="Times New Roman" w:eastAsia="Times New Roman" w:hAnsi="Times New Roman" w:cs="Times New Roman"/>
          <w:color w:val="555555"/>
          <w:lang w:eastAsia="ru-RU"/>
        </w:rPr>
        <w:t> Что такое серная пробка?</w:t>
      </w:r>
    </w:p>
    <w:p w:rsidR="002B01D3" w:rsidRPr="002B01D3" w:rsidRDefault="00ED356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13</w:t>
      </w:r>
      <w:r w:rsidR="002B01D3"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.</w:t>
      </w:r>
      <w:r w:rsidR="002B01D3" w:rsidRPr="002B01D3">
        <w:rPr>
          <w:rFonts w:ascii="Times New Roman" w:eastAsia="Times New Roman" w:hAnsi="Times New Roman" w:cs="Times New Roman"/>
          <w:color w:val="555555"/>
          <w:lang w:eastAsia="ru-RU"/>
        </w:rPr>
        <w:t> Почему мы воспринимаем изображение не перевер</w:t>
      </w:r>
      <w:r w:rsidR="002B01D3" w:rsidRPr="002B01D3">
        <w:rPr>
          <w:rFonts w:ascii="Times New Roman" w:eastAsia="Times New Roman" w:hAnsi="Times New Roman" w:cs="Times New Roman"/>
          <w:color w:val="555555"/>
          <w:lang w:eastAsia="ru-RU"/>
        </w:rPr>
        <w:softHyphen/>
        <w:t>нутым?</w:t>
      </w:r>
    </w:p>
    <w:p w:rsidR="002B01D3" w:rsidRDefault="00ED356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14</w:t>
      </w:r>
      <w:r w:rsidR="002B01D3" w:rsidRPr="002B01D3">
        <w:rPr>
          <w:rFonts w:ascii="Times New Roman" w:eastAsia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.</w:t>
      </w:r>
      <w:r w:rsidR="002B01D3" w:rsidRPr="002B01D3">
        <w:rPr>
          <w:rFonts w:ascii="Times New Roman" w:eastAsia="Times New Roman" w:hAnsi="Times New Roman" w:cs="Times New Roman"/>
          <w:color w:val="555555"/>
          <w:lang w:eastAsia="ru-RU"/>
        </w:rPr>
        <w:t> Для чего нужны температурные рецепторы?</w:t>
      </w:r>
    </w:p>
    <w:p w:rsidR="002B01D3" w:rsidRPr="002B01D3" w:rsidRDefault="00ED3563" w:rsidP="002B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>
        <w:rPr>
          <w:rFonts w:ascii="Times New Roman" w:eastAsia="Times New Roman" w:hAnsi="Times New Roman" w:cs="Times New Roman"/>
          <w:color w:val="555555"/>
          <w:lang w:eastAsia="ru-RU"/>
        </w:rPr>
        <w:t>15</w:t>
      </w:r>
      <w:bookmarkStart w:id="0" w:name="_GoBack"/>
      <w:bookmarkEnd w:id="0"/>
      <w:r w:rsidR="002B01D3">
        <w:rPr>
          <w:rFonts w:ascii="Times New Roman" w:eastAsia="Times New Roman" w:hAnsi="Times New Roman" w:cs="Times New Roman"/>
          <w:color w:val="555555"/>
          <w:lang w:eastAsia="ru-RU"/>
        </w:rPr>
        <w:t>.Опишите строение глаза</w:t>
      </w:r>
    </w:p>
    <w:p w:rsidR="002B01D3" w:rsidRDefault="002B01D3"/>
    <w:p w:rsidR="002B01D3" w:rsidRDefault="002B01D3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5CD40A8A" wp14:editId="7F322314">
            <wp:extent cx="2733675" cy="2514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1D3" w:rsidRDefault="002B01D3">
      <w:pPr>
        <w:rPr>
          <w:b/>
        </w:rPr>
      </w:pPr>
    </w:p>
    <w:p w:rsidR="002B01D3" w:rsidRDefault="002B01D3">
      <w:pPr>
        <w:rPr>
          <w:b/>
        </w:rPr>
      </w:pPr>
    </w:p>
    <w:p w:rsidR="002B01D3" w:rsidRDefault="002B01D3">
      <w:pPr>
        <w:rPr>
          <w:b/>
        </w:rPr>
      </w:pPr>
    </w:p>
    <w:p w:rsidR="002B01D3" w:rsidRDefault="002B01D3">
      <w:pPr>
        <w:rPr>
          <w:b/>
        </w:rPr>
      </w:pPr>
      <w:r>
        <w:rPr>
          <w:b/>
        </w:rPr>
        <w:t>Ответы к проверочной Анализаторы и органы чувств 8 класс</w:t>
      </w:r>
    </w:p>
    <w:p w:rsidR="002B01D3" w:rsidRPr="002B01D3" w:rsidRDefault="002B01D3">
      <w:pPr>
        <w:rPr>
          <w:rFonts w:ascii="Times New Roman" w:hAnsi="Times New Roman" w:cs="Times New Roman"/>
          <w:b/>
          <w:sz w:val="18"/>
          <w:szCs w:val="18"/>
        </w:rPr>
      </w:pPr>
      <w:r w:rsidRPr="002B01D3">
        <w:rPr>
          <w:rStyle w:val="a4"/>
          <w:rFonts w:ascii="Times New Roman" w:hAnsi="Times New Roman" w:cs="Times New Roman"/>
          <w:b w:val="0"/>
          <w:bCs w:val="0"/>
          <w:color w:val="555555"/>
          <w:sz w:val="18"/>
          <w:szCs w:val="18"/>
          <w:bdr w:val="none" w:sz="0" w:space="0" w:color="auto" w:frame="1"/>
        </w:rPr>
        <w:t>1 вариант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1-Г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2-Б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3-В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4-Б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5-В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6-Г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lastRenderedPageBreak/>
        <w:t>7-В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8-В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9-БГ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10-А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11-В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12-В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13-Б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14-А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15-А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16-Б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17-В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18-Б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19. Зрительный ана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лизатор — совокупность нервных образований, обеспе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чивающих восприятие величины, формы, цвета предме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тов, их взаимного расположения. В зрительном анализа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торе: периферический отдел составляют фоторецепторы (палочки и колбочки); проводниковый отдел — зритель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ные нервы; центральный отдел — зрительная кора заты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лочной доли.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 xml:space="preserve">20. </w:t>
      </w:r>
      <w:proofErr w:type="spellStart"/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Кортиев</w:t>
      </w:r>
      <w:proofErr w:type="spellEnd"/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 xml:space="preserve"> орган — рецепторная часть слухового анализатора, преобразует энергию звуковых колебаний в нервное возбуждение; расположен на основной мембране в улитковом канале внутреннего уха, за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 xml:space="preserve">полненном </w:t>
      </w:r>
      <w:proofErr w:type="spellStart"/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эндолимфой</w:t>
      </w:r>
      <w:proofErr w:type="spellEnd"/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.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21. Рецептор — чувствитель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ное нервное окончание, или специализированная клет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ка, преобразующее воспринимаемое раздражение в нервные импульсы. Все рецепторы характеризуются на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личием специфического участка мембраны, содержаще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го рецепторный белок, обусловливающий процессы ре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цепции.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Style w:val="a4"/>
          <w:rFonts w:ascii="Times New Roman" w:hAnsi="Times New Roman" w:cs="Times New Roman"/>
          <w:b w:val="0"/>
          <w:bCs w:val="0"/>
          <w:color w:val="555555"/>
          <w:sz w:val="18"/>
          <w:szCs w:val="18"/>
          <w:bdr w:val="none" w:sz="0" w:space="0" w:color="auto" w:frame="1"/>
        </w:rPr>
        <w:t>2 вариант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1-В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2-Б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3-Б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4-Б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5-Б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6-А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7-В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8-Б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9-А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10-Г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11-Д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12-В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13-Г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14-В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15-В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16-В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17-А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18-Г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19. Серная пробка об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разуется в результате усиленной секреции серных же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лез, расположенных в наружном слуховом проходе. Сер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ная пробка состоит из серы, секрета сальных желез, че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 xml:space="preserve">шуек </w:t>
      </w:r>
      <w:proofErr w:type="spellStart"/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слущенной</w:t>
      </w:r>
      <w:proofErr w:type="spellEnd"/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 xml:space="preserve"> кожи. В норме ушная сера удаляется движениями передней стенки слухового прохода во вре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мя разговора, жевания. Скоплению серы способствуют узость и извилистость слухового прохода, повышенная вязкость серы. Цвет серной пробки может быть желтым. темно-коричневым. Консистенция серы вначале мягкая, восковидная, потом плотная и даже каменистая.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20. Элементы глазного яблока осуществляют первичное пре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образование светового сигнала, попадающего на сетчат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ку: оптическая система глаза фокусирует изображения на сетчатке; зрачок регулирует количество падающего на сетчатку света; мышцы глазного яблока обеспечива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ют его непрерывные перемещения. Для того чтобы уви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деть объекты окружающего мира, необходимо, чтобы световые лучи от каждой точки объекта попадали толь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ко в одну точку сетчатки, т.е. необходимо сфокусиро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вать изображение. Этого можно добиться, поместив пе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ред сетчаткой сферическую преломляющую поверхность (хрусталик). Световые лучи после преломления на такой поверхности будут собираться в одной точке (фокусе). Таким образом, на сетчатке возникнет четкое переверну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тое изображение.</w:t>
      </w:r>
      <w:r w:rsidRPr="002B01D3">
        <w:rPr>
          <w:rFonts w:ascii="Times New Roman" w:hAnsi="Times New Roman" w:cs="Times New Roman"/>
          <w:color w:val="555555"/>
          <w:sz w:val="18"/>
          <w:szCs w:val="18"/>
        </w:rPr>
        <w:br/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t>21. Температурные рецепторы имеют важное значение для поддержания постоянной темпера</w:t>
      </w:r>
      <w:r w:rsidRPr="002B01D3">
        <w:rPr>
          <w:rFonts w:ascii="Times New Roman" w:hAnsi="Times New Roman" w:cs="Times New Roman"/>
          <w:color w:val="555555"/>
          <w:sz w:val="18"/>
          <w:szCs w:val="18"/>
          <w:shd w:val="clear" w:color="auto" w:fill="F5F5F5"/>
        </w:rPr>
        <w:softHyphen/>
        <w:t>туры тела. Без температурной адаптации человек не смог бы выжить, поэтому очень важны быстрое и точное восприятие изменений температуры и соответствующая перестройка механизмов теплопродукции и теплоотдачи в зависимости от изменившихся условий. Считают, что существуют две разновидности температурных рецепторов: одни воспринимают тепло, другие — холод. Рецепторы, воспринимающие холод, располагаются ближе к поверхности кожи, их количество больше, чем тепловых, которые и располагаются значительно глубже.</w:t>
      </w:r>
    </w:p>
    <w:sectPr w:rsidR="002B01D3" w:rsidRPr="002B01D3" w:rsidSect="002B01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C7"/>
    <w:rsid w:val="002B01D3"/>
    <w:rsid w:val="002C06C7"/>
    <w:rsid w:val="00ED3563"/>
    <w:rsid w:val="00F1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DB75"/>
  <w15:chartTrackingRefBased/>
  <w15:docId w15:val="{642BD9AD-C242-45AD-BBDC-66BFF77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0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1D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B01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БАСЯ</cp:lastModifiedBy>
  <cp:revision>2</cp:revision>
  <dcterms:created xsi:type="dcterms:W3CDTF">2018-10-28T16:30:00Z</dcterms:created>
  <dcterms:modified xsi:type="dcterms:W3CDTF">2018-10-28T16:30:00Z</dcterms:modified>
</cp:coreProperties>
</file>