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AE" w:rsidRPr="00FF26AE" w:rsidRDefault="00FF26AE" w:rsidP="006F7DEB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000000"/>
          <w:sz w:val="39"/>
          <w:szCs w:val="39"/>
          <w:lang w:eastAsia="ru-RU"/>
        </w:rPr>
      </w:pPr>
      <w:proofErr w:type="spellStart"/>
      <w:r w:rsidRPr="00FF26AE">
        <w:rPr>
          <w:rFonts w:ascii="Open Sans" w:eastAsia="Times New Roman" w:hAnsi="Open Sans" w:cs="Open Sans"/>
          <w:color w:val="000000"/>
          <w:sz w:val="39"/>
          <w:szCs w:val="39"/>
          <w:lang w:eastAsia="ru-RU"/>
        </w:rPr>
        <w:t>Д.Н.</w:t>
      </w:r>
      <w:proofErr w:type="gramStart"/>
      <w:r w:rsidRPr="00FF26AE">
        <w:rPr>
          <w:rFonts w:ascii="Open Sans" w:eastAsia="Times New Roman" w:hAnsi="Open Sans" w:cs="Open Sans"/>
          <w:color w:val="000000"/>
          <w:sz w:val="39"/>
          <w:szCs w:val="39"/>
          <w:lang w:eastAsia="ru-RU"/>
        </w:rPr>
        <w:t>Мамин</w:t>
      </w:r>
      <w:proofErr w:type="spellEnd"/>
      <w:r w:rsidRPr="00FF26AE">
        <w:rPr>
          <w:rFonts w:ascii="Open Sans" w:eastAsia="Times New Roman" w:hAnsi="Open Sans" w:cs="Open Sans"/>
          <w:color w:val="000000"/>
          <w:sz w:val="39"/>
          <w:szCs w:val="39"/>
          <w:lang w:eastAsia="ru-RU"/>
        </w:rPr>
        <w:t>-Сибиряк</w:t>
      </w:r>
      <w:proofErr w:type="gramEnd"/>
      <w:r w:rsidRPr="00FF26AE">
        <w:rPr>
          <w:rFonts w:ascii="Open Sans" w:eastAsia="Times New Roman" w:hAnsi="Open Sans" w:cs="Open Sans"/>
          <w:color w:val="000000"/>
          <w:sz w:val="39"/>
          <w:szCs w:val="39"/>
          <w:lang w:eastAsia="ru-RU"/>
        </w:rPr>
        <w:t xml:space="preserve"> "Приёмыш"</w:t>
      </w:r>
      <w:bookmarkStart w:id="0" w:name="_GoBack"/>
      <w:bookmarkEnd w:id="0"/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1.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"Гулякой" назвал старик Тарас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свою собачонку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гостя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лебедя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мальчишку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2.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 xml:space="preserve">Когда </w:t>
      </w:r>
      <w:proofErr w:type="spellStart"/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Соболько</w:t>
      </w:r>
      <w:proofErr w:type="spellEnd"/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 xml:space="preserve"> радостно взвизгнул, гость понял, что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пёс хочет чем-то поживиться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на горизонте показался хозяин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В) наконец-то, признал </w:t>
      </w:r>
      <w:proofErr w:type="gramStart"/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за</w:t>
      </w:r>
      <w:proofErr w:type="gramEnd"/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своего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пёс хочет прогуляться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3.</w:t>
      </w:r>
    </w:p>
    <w:p w:rsidR="00FF26AE" w:rsidRPr="00FF26AE" w:rsidRDefault="00324665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Места</w:t>
      </w:r>
      <w:r w:rsidR="00FF26AE"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, где плавал лебедь, когда старик нашёл его -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в протоке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по заводям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в озере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за островом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4.</w:t>
      </w:r>
    </w:p>
    <w:p w:rsidR="00FF26AE" w:rsidRPr="00FF26AE" w:rsidRDefault="00FF26AE" w:rsidP="00FF26AE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Выражение "жить бобылём" означает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у всех на виду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обособленно, одиноко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промышлять охотой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жить в компании с животными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5.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Зашедший к Тарасу охотник дал совет: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А) отпустить лебедя по добру по </w:t>
      </w:r>
      <w:proofErr w:type="spellStart"/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здорову</w:t>
      </w:r>
      <w:proofErr w:type="spellEnd"/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подрезать Приёмышу крылья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запереть птицу в сарай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не выпускать из избушки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6.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Временной промежуток, который прожил старик на Светлом озере 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А) целый год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30 лет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40 лет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полвека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7.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Рыбу, птицу всякую называл Тарас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Божьей тварью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добычей охотничьей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братьями меньшими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детьми малыми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8.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Сайма - это ... 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речная рыба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рыбачья лодка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рыбацкая стоянка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кличка собаки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9.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 xml:space="preserve">Занятие, за которым застал автор рыбака Тараса, когда попал </w:t>
      </w:r>
      <w:proofErr w:type="gramStart"/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на</w:t>
      </w:r>
      <w:proofErr w:type="gramEnd"/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 xml:space="preserve"> Светлое в следующий раз</w:t>
      </w: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рыбалка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починка невода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В) игра с </w:t>
      </w:r>
      <w:proofErr w:type="spellStart"/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Собольком</w:t>
      </w:r>
      <w:proofErr w:type="spellEnd"/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разведение огня.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10.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Словосочетание, которое не является эпитетом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гордая птица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утомлённый вид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единственный друг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остался сиротой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t>Вопрос 11.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Сравнение, которое употребил старик Тарас, когда описывал обучение молодых лебедей к перелёту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как это делают гуси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словно в прятки играют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как солдат муштруют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как на арене цирка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</w:pPr>
      <w:r w:rsidRPr="00FF26AE">
        <w:rPr>
          <w:rFonts w:ascii="Open Sans" w:eastAsia="Times New Roman" w:hAnsi="Open Sans" w:cs="Open Sans"/>
          <w:color w:val="464646"/>
          <w:sz w:val="33"/>
          <w:szCs w:val="33"/>
          <w:lang w:eastAsia="ru-RU"/>
        </w:rPr>
        <w:lastRenderedPageBreak/>
        <w:t>Вопрос 12.</w:t>
      </w:r>
    </w:p>
    <w:p w:rsidR="00FF26AE" w:rsidRPr="00FF26AE" w:rsidRDefault="00FF26AE" w:rsidP="00FF26AE">
      <w:pPr>
        <w:shd w:val="clear" w:color="auto" w:fill="FFFFFF"/>
        <w:spacing w:after="60" w:line="240" w:lineRule="auto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Причина, по которой Тарас боялся отпустить лебедя ...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А) выбьется из сил, отстанет от стада и пропадёт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Б) ястреба заедят </w:t>
      </w:r>
    </w:p>
    <w:p w:rsidR="00FF26AE" w:rsidRPr="00FF26AE" w:rsidRDefault="00FF26AE" w:rsidP="00FF26AE">
      <w:pPr>
        <w:shd w:val="clear" w:color="auto" w:fill="FFFFFF"/>
        <w:spacing w:after="9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В) застрелят лебедей господа</w:t>
      </w:r>
    </w:p>
    <w:p w:rsidR="00FF26AE" w:rsidRPr="00FF26AE" w:rsidRDefault="00FF26AE" w:rsidP="00FF26A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FF26A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Г) не примет стая лебедей</w:t>
      </w:r>
    </w:p>
    <w:p w:rsidR="00FF26AE" w:rsidRDefault="00FF26AE" w:rsidP="00FF26AE">
      <w:pPr>
        <w:shd w:val="clear" w:color="auto" w:fill="FFFFFF"/>
        <w:spacing w:line="240" w:lineRule="auto"/>
        <w:ind w:right="240"/>
        <w:textAlignment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FF26AE" w:rsidRPr="006F7DEB" w:rsidRDefault="00FF26AE" w:rsidP="00FF26AE">
      <w:pPr>
        <w:shd w:val="clear" w:color="auto" w:fill="FFFFFF"/>
        <w:spacing w:line="240" w:lineRule="auto"/>
        <w:ind w:right="240"/>
        <w:textAlignment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6F7DEB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FF26AE" w:rsidTr="00FF26AE">
        <w:tc>
          <w:tcPr>
            <w:tcW w:w="797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7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7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7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97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8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98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98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98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98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98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98" w:type="dxa"/>
          </w:tcPr>
          <w:p w:rsidR="00FF26AE" w:rsidRDefault="00FF26AE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FF26AE" w:rsidTr="00FF26AE">
        <w:tc>
          <w:tcPr>
            <w:tcW w:w="797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797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797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797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797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798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798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798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798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798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798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798" w:type="dxa"/>
          </w:tcPr>
          <w:p w:rsidR="00FF26AE" w:rsidRPr="006F7DEB" w:rsidRDefault="006F7DEB" w:rsidP="00FF26AE">
            <w:pPr>
              <w:ind w:right="240"/>
              <w:jc w:val="center"/>
              <w:textAlignment w:val="center"/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</w:pPr>
            <w:r w:rsidRPr="006F7DEB">
              <w:rPr>
                <w:rFonts w:ascii="Open Sans" w:eastAsia="Times New Roman" w:hAnsi="Open Sans" w:cs="Open Sans"/>
                <w:b/>
                <w:color w:val="000000"/>
                <w:sz w:val="21"/>
                <w:szCs w:val="21"/>
                <w:lang w:eastAsia="ru-RU"/>
              </w:rPr>
              <w:t>А</w:t>
            </w:r>
          </w:p>
        </w:tc>
      </w:tr>
    </w:tbl>
    <w:p w:rsidR="00FF26AE" w:rsidRPr="00FF26AE" w:rsidRDefault="00FF26AE" w:rsidP="00FF26AE">
      <w:pPr>
        <w:shd w:val="clear" w:color="auto" w:fill="FFFFFF"/>
        <w:spacing w:line="240" w:lineRule="auto"/>
        <w:ind w:right="240"/>
        <w:textAlignment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123EB" w:rsidRDefault="001123EB"/>
    <w:sectPr w:rsidR="0011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69A"/>
    <w:multiLevelType w:val="multilevel"/>
    <w:tmpl w:val="3132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E1420"/>
    <w:multiLevelType w:val="multilevel"/>
    <w:tmpl w:val="709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54676"/>
    <w:multiLevelType w:val="multilevel"/>
    <w:tmpl w:val="B292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D5903"/>
    <w:multiLevelType w:val="multilevel"/>
    <w:tmpl w:val="43DC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47816"/>
    <w:multiLevelType w:val="multilevel"/>
    <w:tmpl w:val="4E96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666F8"/>
    <w:multiLevelType w:val="multilevel"/>
    <w:tmpl w:val="287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D052C"/>
    <w:multiLevelType w:val="multilevel"/>
    <w:tmpl w:val="4C9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84D67"/>
    <w:multiLevelType w:val="multilevel"/>
    <w:tmpl w:val="53D0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C7629"/>
    <w:multiLevelType w:val="multilevel"/>
    <w:tmpl w:val="BFA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8650B3"/>
    <w:multiLevelType w:val="multilevel"/>
    <w:tmpl w:val="3ED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46CAF"/>
    <w:multiLevelType w:val="multilevel"/>
    <w:tmpl w:val="912E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214FF8"/>
    <w:multiLevelType w:val="multilevel"/>
    <w:tmpl w:val="663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D17FC"/>
    <w:multiLevelType w:val="multilevel"/>
    <w:tmpl w:val="C842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73D8C"/>
    <w:multiLevelType w:val="multilevel"/>
    <w:tmpl w:val="AE36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C6607F"/>
    <w:multiLevelType w:val="multilevel"/>
    <w:tmpl w:val="4E6A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A1F24"/>
    <w:multiLevelType w:val="multilevel"/>
    <w:tmpl w:val="B704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6D4E65"/>
    <w:multiLevelType w:val="multilevel"/>
    <w:tmpl w:val="7B8C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F91953"/>
    <w:multiLevelType w:val="multilevel"/>
    <w:tmpl w:val="6178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6"/>
  </w:num>
  <w:num w:numId="7">
    <w:abstractNumId w:val="0"/>
  </w:num>
  <w:num w:numId="8">
    <w:abstractNumId w:val="17"/>
  </w:num>
  <w:num w:numId="9">
    <w:abstractNumId w:val="5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0"/>
    <w:rsid w:val="001123EB"/>
    <w:rsid w:val="00324665"/>
    <w:rsid w:val="006F7DEB"/>
    <w:rsid w:val="00CA5390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font-gray">
    <w:name w:val="dg-font-gray"/>
    <w:basedOn w:val="a0"/>
    <w:rsid w:val="00FF26AE"/>
  </w:style>
  <w:style w:type="character" w:styleId="a4">
    <w:name w:val="Hyperlink"/>
    <w:basedOn w:val="a0"/>
    <w:uiPriority w:val="99"/>
    <w:semiHidden/>
    <w:unhideWhenUsed/>
    <w:rsid w:val="00FF26AE"/>
    <w:rPr>
      <w:color w:val="0000FF"/>
      <w:u w:val="single"/>
    </w:rPr>
  </w:style>
  <w:style w:type="character" w:customStyle="1" w:styleId="a-n-b">
    <w:name w:val="a-n-b"/>
    <w:basedOn w:val="a0"/>
    <w:rsid w:val="00FF26AE"/>
  </w:style>
  <w:style w:type="character" w:customStyle="1" w:styleId="batitem">
    <w:name w:val="bat__item"/>
    <w:basedOn w:val="a0"/>
    <w:rsid w:val="00FF26AE"/>
  </w:style>
  <w:style w:type="character" w:customStyle="1" w:styleId="battext">
    <w:name w:val="bat__text"/>
    <w:basedOn w:val="a0"/>
    <w:rsid w:val="00FF26AE"/>
  </w:style>
  <w:style w:type="character" w:customStyle="1" w:styleId="batseparator">
    <w:name w:val="bat__separator"/>
    <w:basedOn w:val="a0"/>
    <w:rsid w:val="00FF26AE"/>
  </w:style>
  <w:style w:type="character" w:customStyle="1" w:styleId="batposition">
    <w:name w:val="bat__position"/>
    <w:basedOn w:val="a0"/>
    <w:rsid w:val="00FF26AE"/>
  </w:style>
  <w:style w:type="character" w:customStyle="1" w:styleId="dg-list-iconround">
    <w:name w:val="dg-list-icon__round"/>
    <w:basedOn w:val="a0"/>
    <w:rsid w:val="00FF26AE"/>
  </w:style>
  <w:style w:type="character" w:customStyle="1" w:styleId="dg-marked">
    <w:name w:val="dg-marked"/>
    <w:basedOn w:val="a0"/>
    <w:rsid w:val="00FF26AE"/>
  </w:style>
  <w:style w:type="paragraph" w:customStyle="1" w:styleId="kr-test-question-constructorpoints">
    <w:name w:val="kr-test-question-constructor__points"/>
    <w:basedOn w:val="a"/>
    <w:rsid w:val="00FF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font-gray">
    <w:name w:val="dg-font-gray"/>
    <w:basedOn w:val="a0"/>
    <w:rsid w:val="00FF26AE"/>
  </w:style>
  <w:style w:type="character" w:styleId="a4">
    <w:name w:val="Hyperlink"/>
    <w:basedOn w:val="a0"/>
    <w:uiPriority w:val="99"/>
    <w:semiHidden/>
    <w:unhideWhenUsed/>
    <w:rsid w:val="00FF26AE"/>
    <w:rPr>
      <w:color w:val="0000FF"/>
      <w:u w:val="single"/>
    </w:rPr>
  </w:style>
  <w:style w:type="character" w:customStyle="1" w:styleId="a-n-b">
    <w:name w:val="a-n-b"/>
    <w:basedOn w:val="a0"/>
    <w:rsid w:val="00FF26AE"/>
  </w:style>
  <w:style w:type="character" w:customStyle="1" w:styleId="batitem">
    <w:name w:val="bat__item"/>
    <w:basedOn w:val="a0"/>
    <w:rsid w:val="00FF26AE"/>
  </w:style>
  <w:style w:type="character" w:customStyle="1" w:styleId="battext">
    <w:name w:val="bat__text"/>
    <w:basedOn w:val="a0"/>
    <w:rsid w:val="00FF26AE"/>
  </w:style>
  <w:style w:type="character" w:customStyle="1" w:styleId="batseparator">
    <w:name w:val="bat__separator"/>
    <w:basedOn w:val="a0"/>
    <w:rsid w:val="00FF26AE"/>
  </w:style>
  <w:style w:type="character" w:customStyle="1" w:styleId="batposition">
    <w:name w:val="bat__position"/>
    <w:basedOn w:val="a0"/>
    <w:rsid w:val="00FF26AE"/>
  </w:style>
  <w:style w:type="character" w:customStyle="1" w:styleId="dg-list-iconround">
    <w:name w:val="dg-list-icon__round"/>
    <w:basedOn w:val="a0"/>
    <w:rsid w:val="00FF26AE"/>
  </w:style>
  <w:style w:type="character" w:customStyle="1" w:styleId="dg-marked">
    <w:name w:val="dg-marked"/>
    <w:basedOn w:val="a0"/>
    <w:rsid w:val="00FF26AE"/>
  </w:style>
  <w:style w:type="paragraph" w:customStyle="1" w:styleId="kr-test-question-constructorpoints">
    <w:name w:val="kr-test-question-constructor__points"/>
    <w:basedOn w:val="a"/>
    <w:rsid w:val="00FF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201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50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9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5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09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35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42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71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29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78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710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47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433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59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708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001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7209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2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36714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85549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8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4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8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32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28086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54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012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87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0631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2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9692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5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4369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65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4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9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8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84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8841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992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25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715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03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0989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0744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5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9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0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7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3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35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263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767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44551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1095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7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7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3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53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438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73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932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2179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00115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01429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9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52756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4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7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7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144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0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445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0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63724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47410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25016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64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6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7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7994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148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77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5726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194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83676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1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0441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8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5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1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6243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04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59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7585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610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39589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14219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0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7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95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0321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98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189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423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447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29329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5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48280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5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4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4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8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24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29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716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0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4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57522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14637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95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2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4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720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24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12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93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2322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61712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5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2063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6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0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5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86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382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dashed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283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41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645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717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7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38779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6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62633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4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2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4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755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Котейка</dc:creator>
  <cp:keywords/>
  <dc:description/>
  <cp:lastModifiedBy>Котейка</cp:lastModifiedBy>
  <cp:revision>3</cp:revision>
  <dcterms:created xsi:type="dcterms:W3CDTF">2019-03-04T11:47:00Z</dcterms:created>
  <dcterms:modified xsi:type="dcterms:W3CDTF">2019-03-04T12:06:00Z</dcterms:modified>
</cp:coreProperties>
</file>