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E6" w:rsidRPr="00B211D2" w:rsidRDefault="00E7308A" w:rsidP="00B21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1D2">
        <w:rPr>
          <w:rFonts w:ascii="Times New Roman" w:hAnsi="Times New Roman" w:cs="Times New Roman"/>
          <w:sz w:val="24"/>
          <w:szCs w:val="24"/>
        </w:rPr>
        <w:t>Итоговый тест  «Зарубежная Европа» 11 класс</w:t>
      </w:r>
    </w:p>
    <w:p w:rsidR="00E7308A" w:rsidRPr="00B211D2" w:rsidRDefault="00E7308A" w:rsidP="00B2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D2">
        <w:rPr>
          <w:rFonts w:ascii="Times New Roman" w:hAnsi="Times New Roman" w:cs="Times New Roman"/>
          <w:sz w:val="24"/>
          <w:szCs w:val="24"/>
        </w:rPr>
        <w:t>ФИ ученика 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Найдите варианты, в которых верно указаны названия морей и стран</w:t>
            </w:r>
            <w:bookmarkStart w:id="0" w:name="_GoBack"/>
            <w:bookmarkEnd w:id="0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 которые они омывают</w:t>
            </w:r>
          </w:p>
        </w:tc>
      </w:tr>
      <w:tr w:rsidR="00E7308A" w:rsidRPr="00B211D2" w:rsidTr="00590B6C">
        <w:tc>
          <w:tcPr>
            <w:tcW w:w="4785" w:type="dxa"/>
          </w:tcPr>
          <w:p w:rsidR="00E7308A" w:rsidRPr="00B211D2" w:rsidRDefault="00C916A8" w:rsidP="0078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  <w:proofErr w:type="gramEnd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Балтийское — Германия</w:t>
            </w:r>
          </w:p>
        </w:tc>
        <w:tc>
          <w:tcPr>
            <w:tcW w:w="4786" w:type="dxa"/>
          </w:tcPr>
          <w:p w:rsidR="00E7308A" w:rsidRPr="00B211D2" w:rsidRDefault="00C916A8" w:rsidP="0078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Норвежское</w:t>
            </w:r>
            <w:proofErr w:type="gramEnd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Балтийское — Швеция</w:t>
            </w:r>
          </w:p>
        </w:tc>
      </w:tr>
      <w:tr w:rsidR="00E7308A" w:rsidRPr="00B211D2" w:rsidTr="00590B6C">
        <w:tc>
          <w:tcPr>
            <w:tcW w:w="4785" w:type="dxa"/>
          </w:tcPr>
          <w:p w:rsidR="00E7308A" w:rsidRPr="00B211D2" w:rsidRDefault="00C916A8" w:rsidP="0021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Норвежское</w:t>
            </w:r>
            <w:proofErr w:type="gramEnd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Карское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Норвегия</w:t>
            </w:r>
          </w:p>
        </w:tc>
        <w:tc>
          <w:tcPr>
            <w:tcW w:w="4786" w:type="dxa"/>
          </w:tcPr>
          <w:p w:rsidR="00E7308A" w:rsidRPr="00B211D2" w:rsidRDefault="00C916A8" w:rsidP="0078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еверное,Средиземное</w:t>
            </w:r>
            <w:proofErr w:type="spellEnd"/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Великобритания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Найдите варианты, в которых верно указаны страны, граничащие друг с другом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21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Польша, Чехия, </w:t>
            </w:r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Норвегия, Швеция, Финляндия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Италия, Австрия, Венгрия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Словакия, Литва, Польша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Какие государства с монархической формой правления входят в Европейский союз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21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Испания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Португалия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Монако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C916A8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Какая из перечисленных стран зарубежной Европы является конституционной монархией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Швеция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ФРГ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Франция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Финляндия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Выберите вариант, в котором верно указана языковая группа и религия населения Норвегии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германская группа, православие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финская группа, протестантизм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романская группа, ислам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германская группа, протестантизм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Какая из указанных агломераций является самой южной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Лондонская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Миланская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Парижская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781230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230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Рурская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781230" w:rsidP="00590B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Выберите правильны</w:t>
            </w:r>
            <w:r w:rsidR="00590B6C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й</w:t>
            </w: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вариант ответа. Первое место в зарубежной Европе занимают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добыче нефти — Нидерланды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производству автомобилей — Швеция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добыче каменного угля — Германия</w:t>
            </w:r>
          </w:p>
        </w:tc>
        <w:tc>
          <w:tcPr>
            <w:tcW w:w="4786" w:type="dxa"/>
          </w:tcPr>
          <w:p w:rsidR="00C916A8" w:rsidRPr="00B211D2" w:rsidRDefault="00C916A8" w:rsidP="0021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выплавке алюминия — </w:t>
            </w:r>
            <w:proofErr w:type="spellStart"/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Финлянция</w:t>
            </w:r>
            <w:proofErr w:type="spellEnd"/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5971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Какие отрасли характерны для среднеевропейского типа сельского хозяйства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свиноводство и птицеводство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серых хлебов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горно-пастбищное овцеводство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субтропическое земледелие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5971" w:rsidP="0059597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Выберите </w:t>
            </w:r>
            <w:proofErr w:type="spell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НЕправильное</w:t>
            </w:r>
            <w:proofErr w:type="spell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утверждение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 занимает 1-е место в зарубежной Европе по длине железных дорог, а ее транспортная сеть имеет многоцентровую конфигурацию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севере Франции, в Лотарингии, формируется важный научно-производственный центр «Долина высокой технологии».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зарубежной Европы превосходят США по производству автомобилей и промышленных роботов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Италии туристов привлекают достопримечательности, приморские и горные рекреационные зоны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5971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Выберите высокоразвитый район зарубежной Европы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Париж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Сицилия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Португалия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5971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Страны</w:t>
            </w:r>
            <w:proofErr w:type="gram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какого </w:t>
            </w:r>
            <w:proofErr w:type="spell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субрегиона</w:t>
            </w:r>
            <w:proofErr w:type="spell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зарубежной Европы экспортируют бумагу, целлюлозу, пиломатериалы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Европа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Европа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Европа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595971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971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 Европа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5971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Какие черты характерны для западноевропейского типа транспортной системы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дальности перевозок уступает транспортным системам США и России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транспортными системами Западной и Восточной Европы нет транспортных коридоров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густота транспортной сети </w:t>
            </w:r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велика</w:t>
            </w:r>
          </w:p>
        </w:tc>
        <w:tc>
          <w:tcPr>
            <w:tcW w:w="4786" w:type="dxa"/>
          </w:tcPr>
          <w:p w:rsidR="00C916A8" w:rsidRPr="00B211D2" w:rsidRDefault="00C916A8" w:rsidP="00604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роль в перевозке пассажиров и грузов принадлежит морскому транспорту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604B47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 xml:space="preserve">Выберите </w:t>
            </w:r>
            <w:proofErr w:type="spell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НЕверные</w:t>
            </w:r>
            <w:proofErr w:type="spell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утверждения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 «центральной оси развития» сосредоточено около половины экономического потенциала зарубежной Европы</w:t>
            </w:r>
          </w:p>
        </w:tc>
        <w:tc>
          <w:tcPr>
            <w:tcW w:w="4786" w:type="dxa"/>
          </w:tcPr>
          <w:p w:rsidR="00C916A8" w:rsidRPr="00B211D2" w:rsidRDefault="00C916A8" w:rsidP="0021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</w:t>
            </w:r>
            <w:r w:rsidR="002148FD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в. в результате проведения региональной политики на севере Италии начнет формироваться новый промышленный район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проведения региональной политики в Рурском промышленном районе улучшится экологическая ситуация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реформы в странах Восточной Европы приведут к резкому увеличению доли занятых в сельском хозяйстве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604B47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Выберите </w:t>
            </w:r>
            <w:proofErr w:type="spell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старопромышленный</w:t>
            </w:r>
            <w:proofErr w:type="spell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район зарубежной Европы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Рур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Роттердам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море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Португалия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604B47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Страны</w:t>
            </w:r>
            <w:proofErr w:type="gram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какого </w:t>
            </w:r>
            <w:proofErr w:type="spellStart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субрегиона</w:t>
            </w:r>
            <w:proofErr w:type="spellEnd"/>
            <w:r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зарубежной Европы экспортируют цитрусовые, вина, оливковое масло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 Европа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Европа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Европа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 Европа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604B47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Страной – банкиром называют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47" w:rsidRPr="00B21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Великобританию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Швейцарию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Швецию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04B47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ФРГ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2148FD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Выберите крупнейший европейский морской порт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9A2B89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B89"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Гамбург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9A2B89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B89"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Лондон</w:t>
            </w:r>
          </w:p>
        </w:tc>
      </w:tr>
      <w:tr w:rsidR="00C916A8" w:rsidRPr="00B211D2" w:rsidTr="00590B6C">
        <w:tc>
          <w:tcPr>
            <w:tcW w:w="4785" w:type="dxa"/>
          </w:tcPr>
          <w:p w:rsidR="00C916A8" w:rsidRPr="00B211D2" w:rsidRDefault="00C916A8" w:rsidP="009A2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9A2B89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B89"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Гавр</w:t>
            </w:r>
          </w:p>
        </w:tc>
        <w:tc>
          <w:tcPr>
            <w:tcW w:w="4786" w:type="dxa"/>
          </w:tcPr>
          <w:p w:rsidR="00C916A8" w:rsidRPr="00B211D2" w:rsidRDefault="00C916A8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9A2B89" w:rsidRPr="00B2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B89"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Роттердам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9A2B89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Определите страну по ее краткому описанию</w:t>
            </w:r>
          </w:p>
        </w:tc>
      </w:tr>
      <w:tr w:rsidR="009A2B89" w:rsidRPr="00B211D2" w:rsidTr="00590B6C">
        <w:trPr>
          <w:trHeight w:val="562"/>
        </w:trPr>
        <w:tc>
          <w:tcPr>
            <w:tcW w:w="9571" w:type="dxa"/>
            <w:gridSpan w:val="2"/>
          </w:tcPr>
          <w:p w:rsidR="009A2B89" w:rsidRPr="00B211D2" w:rsidRDefault="009A2B89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Это Европейская страна – монархия по форме правления,</w:t>
            </w: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граничит по суше с одной единственной страной. Площадь ее основной территории в 50 раз меньше площади самого крупного острова Земли, ей принадлежащего. Промышленность специализируется в основном на развитии обрабатывающих отраслей при наличии имеющихся квалифицированных трудовых ресурсов и при отсутствии собственной минерально-сырьевой базы. Сельское хозяйство в условиях морского умеренного климата специализируется на выращивании скота молочного направления</w:t>
            </w:r>
            <w:r w:rsidR="00590B6C"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эту страну называют «молочной фермой» Европы.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9A2B89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Определите страну по ее краткому описанию</w:t>
            </w:r>
          </w:p>
        </w:tc>
      </w:tr>
      <w:tr w:rsidR="009A2B89" w:rsidRPr="00B211D2" w:rsidTr="00590B6C">
        <w:trPr>
          <w:trHeight w:val="562"/>
        </w:trPr>
        <w:tc>
          <w:tcPr>
            <w:tcW w:w="9571" w:type="dxa"/>
            <w:gridSpan w:val="2"/>
          </w:tcPr>
          <w:p w:rsidR="009A2B89" w:rsidRPr="00B211D2" w:rsidRDefault="009A2B89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Это полуостровная европейская страна является по форме правления монархией.</w:t>
            </w: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Ее столицу по праву называют Северной Венецией. В шельфовой зоне морей разведены крупнейшие запасы нефти и газа. Это – единственная экономически развитая страна, в которой 99,5 % электроэнергии вырабатывается на ГЭС.</w:t>
            </w:r>
          </w:p>
        </w:tc>
      </w:tr>
      <w:tr w:rsidR="00E7308A" w:rsidRPr="00B211D2" w:rsidTr="00590B6C">
        <w:tc>
          <w:tcPr>
            <w:tcW w:w="9571" w:type="dxa"/>
            <w:gridSpan w:val="2"/>
          </w:tcPr>
          <w:p w:rsidR="00E7308A" w:rsidRPr="00B211D2" w:rsidRDefault="00590B6C" w:rsidP="00E7308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1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Определите страну по ее краткому описанию</w:t>
            </w:r>
          </w:p>
        </w:tc>
      </w:tr>
      <w:tr w:rsidR="00590B6C" w:rsidRPr="00B211D2" w:rsidTr="00590B6C">
        <w:trPr>
          <w:trHeight w:val="562"/>
        </w:trPr>
        <w:tc>
          <w:tcPr>
            <w:tcW w:w="9571" w:type="dxa"/>
            <w:gridSpan w:val="2"/>
          </w:tcPr>
          <w:p w:rsidR="00590B6C" w:rsidRPr="00B211D2" w:rsidRDefault="00590B6C" w:rsidP="005C7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1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Эта высокоразвитая европейская страна –</w:t>
            </w:r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одна из крупных по территории стран региона. Из полезных ископаемых наиболее обеспечена железной рудой, каменным углем, бокситами, урановым сырьем. Ведущими отраслями промышленности являются: электроэнергетика (в ее структуре преобладают АЭС) черная и цветная металлургия, многоотраслевое машиностроение (авиастроение, автомобилестроение, судостроение), легкая промышленность. В сельском хозяйстве </w:t>
            </w:r>
            <w:proofErr w:type="gramStart"/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развиты</w:t>
            </w:r>
            <w:proofErr w:type="gramEnd"/>
            <w:r w:rsidRPr="00B21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растениеводство и животноводство. Выращивание пшеницы, сахарной свеклы, винограда является отраслями международной специализации.</w:t>
            </w:r>
          </w:p>
        </w:tc>
      </w:tr>
    </w:tbl>
    <w:p w:rsidR="00590B6C" w:rsidRPr="00B211D2" w:rsidRDefault="00590B6C" w:rsidP="00E730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B6C" w:rsidRPr="00B211D2" w:rsidRDefault="00590B6C" w:rsidP="00E7308A">
      <w:pPr>
        <w:jc w:val="both"/>
        <w:rPr>
          <w:rFonts w:ascii="Times New Roman" w:hAnsi="Times New Roman" w:cs="Times New Roman"/>
          <w:sz w:val="24"/>
          <w:szCs w:val="24"/>
        </w:rPr>
      </w:pPr>
      <w:r w:rsidRPr="00B211D2">
        <w:rPr>
          <w:rFonts w:ascii="Times New Roman" w:hAnsi="Times New Roman" w:cs="Times New Roman"/>
          <w:sz w:val="24"/>
          <w:szCs w:val="24"/>
        </w:rPr>
        <w:t>Оценка</w:t>
      </w:r>
      <w:proofErr w:type="gramStart"/>
      <w:r w:rsidRPr="00B211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0B6C" w:rsidRPr="00B211D2" w:rsidRDefault="00590B6C" w:rsidP="00E7308A">
      <w:pPr>
        <w:jc w:val="both"/>
        <w:rPr>
          <w:rFonts w:ascii="Times New Roman" w:hAnsi="Times New Roman" w:cs="Times New Roman"/>
          <w:sz w:val="24"/>
          <w:szCs w:val="24"/>
        </w:rPr>
      </w:pPr>
      <w:r w:rsidRPr="00B211D2">
        <w:rPr>
          <w:rFonts w:ascii="Times New Roman" w:hAnsi="Times New Roman" w:cs="Times New Roman"/>
          <w:sz w:val="24"/>
          <w:szCs w:val="24"/>
        </w:rPr>
        <w:t>17-20 баллов – «5» ,  13-16 баллов – «4»,   8-12 баллов – «3»,   менее 8 баллов – «2»</w:t>
      </w:r>
    </w:p>
    <w:sectPr w:rsidR="00590B6C" w:rsidRPr="00B2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F5FAD"/>
    <w:multiLevelType w:val="hybridMultilevel"/>
    <w:tmpl w:val="747AF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E0"/>
    <w:rsid w:val="002148FD"/>
    <w:rsid w:val="00590B6C"/>
    <w:rsid w:val="00595971"/>
    <w:rsid w:val="005F5BE0"/>
    <w:rsid w:val="00604B47"/>
    <w:rsid w:val="00781230"/>
    <w:rsid w:val="009A2B89"/>
    <w:rsid w:val="00B211D2"/>
    <w:rsid w:val="00C663E6"/>
    <w:rsid w:val="00C916A8"/>
    <w:rsid w:val="00E7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Алеева</dc:creator>
  <cp:keywords/>
  <dc:description/>
  <cp:lastModifiedBy>Мария Алеева</cp:lastModifiedBy>
  <cp:revision>3</cp:revision>
  <dcterms:created xsi:type="dcterms:W3CDTF">2019-10-18T05:39:00Z</dcterms:created>
  <dcterms:modified xsi:type="dcterms:W3CDTF">2020-10-18T05:56:00Z</dcterms:modified>
</cp:coreProperties>
</file>