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jc w:val="center"/>
        <w:rPr>
          <w:color w:val="333333"/>
          <w:sz w:val="21"/>
          <w:szCs w:val="21"/>
        </w:rPr>
      </w:pPr>
      <w:bookmarkStart w:colFirst="0" w:colLast="0" w:name="_rq0y2dpxebiy" w:id="0"/>
      <w:bookmarkEnd w:id="0"/>
      <w:r w:rsidDel="00000000" w:rsidR="00000000" w:rsidRPr="00000000">
        <w:rPr>
          <w:b w:val="1"/>
          <w:color w:val="000000"/>
          <w:sz w:val="28"/>
          <w:szCs w:val="28"/>
          <w:highlight w:val="yellow"/>
          <w:rtl w:val="0"/>
        </w:rPr>
        <w:t xml:space="preserve">Введите наименование учредителя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jc w:val="center"/>
        <w:rPr>
          <w:color w:val="333333"/>
          <w:sz w:val="21"/>
          <w:szCs w:val="21"/>
        </w:rPr>
      </w:pPr>
      <w:r w:rsidDel="00000000" w:rsidR="00000000" w:rsidRPr="00000000">
        <w:rPr>
          <w:b w:val="1"/>
          <w:color w:val="000000"/>
          <w:sz w:val="28"/>
          <w:szCs w:val="28"/>
          <w:highlight w:val="yellow"/>
          <w:rtl w:val="0"/>
        </w:rPr>
        <w:t xml:space="preserve">МОБУ СШ No5 г. Гаврилов-Ям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rebuchet MS" w:cs="Trebuchet MS" w:eastAsia="Trebuchet MS" w:hAnsi="Trebuchet MS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2.0" w:type="dxa"/>
        <w:jc w:val="left"/>
        <w:tblInd w:w="100.0" w:type="dxa"/>
        <w:tblLayout w:type="fixed"/>
        <w:tblLook w:val="0000"/>
      </w:tblPr>
      <w:tblGrid>
        <w:gridCol w:w="3054"/>
        <w:gridCol w:w="3108"/>
        <w:gridCol w:w="3190"/>
        <w:tblGridChange w:id="0">
          <w:tblGrid>
            <w:gridCol w:w="3054"/>
            <w:gridCol w:w="3108"/>
            <w:gridCol w:w="3190"/>
          </w:tblGrid>
        </w:tblGridChange>
      </w:tblGrid>
      <w:tr>
        <w:trPr>
          <w:cantSplit w:val="0"/>
          <w:trHeight w:val="1646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spacing w:line="266" w:lineRule="auto"/>
              <w:ind w:left="5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РАССМОТРЕНО</w:t>
            </w:r>
          </w:p>
          <w:p w:rsidR="00000000" w:rsidDel="00000000" w:rsidP="00000000" w:rsidRDefault="00000000" w:rsidRPr="00000000" w14:paraId="00000005">
            <w:pPr>
              <w:ind w:left="5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Руководитель МО</w:t>
            </w:r>
          </w:p>
          <w:p w:rsidR="00000000" w:rsidDel="00000000" w:rsidP="00000000" w:rsidRDefault="00000000" w:rsidRPr="00000000" w14:paraId="00000006">
            <w:pPr>
              <w:spacing w:after="1" w:before="38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line="20" w:lineRule="auto"/>
              <w:ind w:left="50" w:firstLine="0"/>
              <w:rPr>
                <w:rFonts w:ascii="Trebuchet MS" w:cs="Trebuchet MS" w:eastAsia="Trebuchet MS" w:hAnsi="Trebuchet MS"/>
                <w:sz w:val="2"/>
                <w:szCs w:val="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"/>
                <w:szCs w:val="2"/>
              </w:rPr>
              <mc:AlternateContent>
                <mc:Choice Requires="wpg">
                  <w:drawing>
                    <wp:inline distB="0" distT="0" distL="0" distR="0">
                      <wp:extent cx="1828800" cy="6350"/>
                      <wp:effectExtent b="0" l="0" r="0" t="0"/>
                      <wp:docPr id="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431600" y="3775150"/>
                                <a:ext cx="1828800" cy="6350"/>
                                <a:chOff x="4431600" y="3775150"/>
                                <a:chExt cx="1828800" cy="95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431600" y="3776825"/>
                                  <a:ext cx="1828800" cy="6350"/>
                                  <a:chOff x="0" y="0"/>
                                  <a:chExt cx="1828800" cy="63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1828800" cy="6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" name="Shape 6"/>
                                <wps:spPr>
                                  <a:xfrm>
                                    <a:off x="0" y="3093"/>
                                    <a:ext cx="1828800" cy="1270"/>
                                  </a:xfrm>
                                  <a:custGeom>
                                    <a:rect b="b" l="l" r="r" t="t"/>
                                    <a:pathLst>
                                      <a:path extrusionOk="0" h="120000" w="1828800">
                                        <a:moveTo>
                                          <a:pt x="0" y="0"/>
                                        </a:moveTo>
                                        <a:lnTo>
                                          <a:pt x="182880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828800" cy="6350"/>
                      <wp:effectExtent b="0" l="0" r="0" t="0"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28800" cy="6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ind w:left="5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  укажите ФИО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ind w:left="5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Протокол № 17</w:t>
            </w:r>
          </w:p>
          <w:p w:rsidR="00000000" w:rsidDel="00000000" w:rsidP="00000000" w:rsidRDefault="00000000" w:rsidRPr="00000000" w14:paraId="0000000A">
            <w:pPr>
              <w:spacing w:line="256" w:lineRule="auto"/>
              <w:ind w:left="5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от «20»  мая  2025 г.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line="266" w:lineRule="auto"/>
              <w:ind w:left="109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СОГЛАСОВАНО</w:t>
            </w:r>
          </w:p>
          <w:p w:rsidR="00000000" w:rsidDel="00000000" w:rsidP="00000000" w:rsidRDefault="00000000" w:rsidRPr="00000000" w14:paraId="0000000C">
            <w:pPr>
              <w:ind w:left="109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Заместитель директора</w:t>
            </w:r>
          </w:p>
          <w:p w:rsidR="00000000" w:rsidDel="00000000" w:rsidP="00000000" w:rsidRDefault="00000000" w:rsidRPr="00000000" w14:paraId="0000000D">
            <w:pPr>
              <w:spacing w:after="1" w:before="38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20" w:lineRule="auto"/>
              <w:ind w:left="109" w:firstLine="0"/>
              <w:rPr>
                <w:rFonts w:ascii="Trebuchet MS" w:cs="Trebuchet MS" w:eastAsia="Trebuchet MS" w:hAnsi="Trebuchet MS"/>
                <w:sz w:val="2"/>
                <w:szCs w:val="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"/>
                <w:szCs w:val="2"/>
              </w:rPr>
              <mc:AlternateContent>
                <mc:Choice Requires="wpg">
                  <w:drawing>
                    <wp:inline distB="0" distT="0" distL="0" distR="0">
                      <wp:extent cx="1828800" cy="6350"/>
                      <wp:effectExtent b="0" l="0" r="0" t="0"/>
                      <wp:docPr id="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431600" y="3775150"/>
                                <a:ext cx="1828800" cy="6350"/>
                                <a:chOff x="4431600" y="3775150"/>
                                <a:chExt cx="1828800" cy="95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431600" y="3776825"/>
                                  <a:ext cx="1828800" cy="6350"/>
                                  <a:chOff x="0" y="0"/>
                                  <a:chExt cx="1828800" cy="63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1828800" cy="6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0" y="3093"/>
                                    <a:ext cx="1828800" cy="1270"/>
                                  </a:xfrm>
                                  <a:custGeom>
                                    <a:rect b="b" l="l" r="r" t="t"/>
                                    <a:pathLst>
                                      <a:path extrusionOk="0" h="120000" w="1828800">
                                        <a:moveTo>
                                          <a:pt x="0" y="0"/>
                                        </a:moveTo>
                                        <a:lnTo>
                                          <a:pt x="182880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828800" cy="6350"/>
                      <wp:effectExtent b="0" l="0" r="0" t="0"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28800" cy="6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ind w:left="5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  укажите ФИО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ind w:left="109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Протокол № 17</w:t>
            </w:r>
          </w:p>
          <w:p w:rsidR="00000000" w:rsidDel="00000000" w:rsidP="00000000" w:rsidRDefault="00000000" w:rsidRPr="00000000" w14:paraId="00000011">
            <w:pPr>
              <w:spacing w:line="256" w:lineRule="auto"/>
              <w:ind w:left="109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от «20»  мая  2025 г.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266" w:lineRule="auto"/>
              <w:ind w:left="117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УТВЕРЖДЕНО</w:t>
            </w:r>
          </w:p>
          <w:p w:rsidR="00000000" w:rsidDel="00000000" w:rsidP="00000000" w:rsidRDefault="00000000" w:rsidRPr="00000000" w14:paraId="00000013">
            <w:pPr>
              <w:ind w:left="117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Директор </w:t>
            </w:r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МОБУ СШ No5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1" w:before="38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20" w:lineRule="auto"/>
              <w:ind w:left="117" w:firstLine="0"/>
              <w:rPr>
                <w:rFonts w:ascii="Trebuchet MS" w:cs="Trebuchet MS" w:eastAsia="Trebuchet MS" w:hAnsi="Trebuchet MS"/>
                <w:sz w:val="2"/>
                <w:szCs w:val="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"/>
                <w:szCs w:val="2"/>
              </w:rPr>
              <mc:AlternateContent>
                <mc:Choice Requires="wpg">
                  <w:drawing>
                    <wp:inline distB="0" distT="0" distL="0" distR="0">
                      <wp:extent cx="1828800" cy="6350"/>
                      <wp:effectExtent b="0" l="0" r="0" t="0"/>
                      <wp:docPr id="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431600" y="3775150"/>
                                <a:ext cx="1828800" cy="6350"/>
                                <a:chOff x="4431600" y="3775150"/>
                                <a:chExt cx="1828800" cy="95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431600" y="3776825"/>
                                  <a:ext cx="1828800" cy="6350"/>
                                  <a:chOff x="0" y="0"/>
                                  <a:chExt cx="1828800" cy="63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1828800" cy="6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" name="Shape 8"/>
                                <wps:spPr>
                                  <a:xfrm>
                                    <a:off x="0" y="3093"/>
                                    <a:ext cx="1828800" cy="1270"/>
                                  </a:xfrm>
                                  <a:custGeom>
                                    <a:rect b="b" l="l" r="r" t="t"/>
                                    <a:pathLst>
                                      <a:path extrusionOk="0" h="120000" w="1828800">
                                        <a:moveTo>
                                          <a:pt x="0" y="0"/>
                                        </a:moveTo>
                                        <a:lnTo>
                                          <a:pt x="182880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828800" cy="6350"/>
                      <wp:effectExtent b="0" l="0" r="0" t="0"/>
                      <wp:docPr id="3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28800" cy="6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ind w:left="5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  укажите ФИО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ind w:left="117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Протокол № 17</w:t>
            </w:r>
          </w:p>
          <w:p w:rsidR="00000000" w:rsidDel="00000000" w:rsidP="00000000" w:rsidRDefault="00000000" w:rsidRPr="00000000" w14:paraId="00000018">
            <w:pPr>
              <w:spacing w:line="256" w:lineRule="auto"/>
              <w:ind w:left="117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от «20»  мая  2025 г.</w:t>
            </w:r>
          </w:p>
        </w:tc>
      </w:tr>
    </w:tbl>
    <w:p w:rsidR="00000000" w:rsidDel="00000000" w:rsidP="00000000" w:rsidRDefault="00000000" w:rsidRPr="00000000" w14:paraId="00000019">
      <w:pPr>
        <w:pStyle w:val="Heading1"/>
        <w:spacing w:before="69" w:line="259" w:lineRule="auto"/>
        <w:ind w:left="786" w:right="783" w:hanging="2.0000000000000284"/>
        <w:jc w:val="center"/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1"/>
        <w:spacing w:before="69" w:line="259" w:lineRule="auto"/>
        <w:ind w:left="786" w:right="783" w:hanging="2.0000000000000284"/>
        <w:jc w:val="center"/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1"/>
        <w:spacing w:before="69" w:line="259" w:lineRule="auto"/>
        <w:ind w:left="786" w:right="783" w:hanging="2.0000000000000284"/>
        <w:jc w:val="center"/>
        <w:rPr>
          <w:b w:val="0"/>
          <w:sz w:val="44"/>
          <w:szCs w:val="44"/>
        </w:rPr>
      </w:pPr>
      <w:r w:rsidDel="00000000" w:rsidR="00000000" w:rsidRPr="00000000">
        <w:rPr>
          <w:sz w:val="44"/>
          <w:szCs w:val="44"/>
          <w:rtl w:val="0"/>
        </w:rPr>
        <w:t xml:space="preserve">План работы школьного методического объединения учителей гуманитарного и естественно – математического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5279"/>
        </w:tabs>
        <w:spacing w:before="1" w:lineRule="auto"/>
        <w:ind w:left="3" w:firstLine="0"/>
        <w:jc w:val="center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на 2025-2026 учебный год.</w:t>
      </w:r>
    </w:p>
    <w:p w:rsidR="00000000" w:rsidDel="00000000" w:rsidP="00000000" w:rsidRDefault="00000000" w:rsidRPr="00000000" w14:paraId="0000001D">
      <w:pPr>
        <w:tabs>
          <w:tab w:val="left" w:leader="none" w:pos="5279"/>
        </w:tabs>
        <w:spacing w:before="1" w:lineRule="auto"/>
        <w:ind w:left="3" w:firstLine="0"/>
        <w:jc w:val="center"/>
        <w:rPr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39"/>
          <w:szCs w:val="39"/>
        </w:rPr>
      </w:pPr>
      <w:bookmarkStart w:colFirst="0" w:colLast="0" w:name="_3i2tfpifkebf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427" w:lineRule="auto"/>
        <w:rPr>
          <w:sz w:val="39"/>
          <w:szCs w:val="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before="427" w:lineRule="auto"/>
        <w:rPr>
          <w:sz w:val="39"/>
          <w:szCs w:val="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before="427" w:lineRule="auto"/>
        <w:rPr>
          <w:sz w:val="39"/>
          <w:szCs w:val="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427" w:lineRule="auto"/>
        <w:rPr>
          <w:sz w:val="39"/>
          <w:szCs w:val="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6235" w:firstLine="0"/>
        <w:rPr>
          <w:sz w:val="25"/>
          <w:szCs w:val="25"/>
        </w:rPr>
      </w:pPr>
      <w:bookmarkStart w:colFirst="0" w:colLast="0" w:name="_sd69qkvuvra5" w:id="2"/>
      <w:bookmarkEnd w:id="2"/>
      <w:r w:rsidDel="00000000" w:rsidR="00000000" w:rsidRPr="00000000">
        <w:rPr>
          <w:sz w:val="25"/>
          <w:szCs w:val="25"/>
          <w:rtl w:val="0"/>
        </w:rPr>
        <w:t xml:space="preserve">Руководитель МО:</w:t>
      </w:r>
    </w:p>
    <w:p w:rsidR="00000000" w:rsidDel="00000000" w:rsidP="00000000" w:rsidRDefault="00000000" w:rsidRPr="00000000" w14:paraId="00000024">
      <w:pPr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before="197" w:lineRule="auto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before="153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1"/>
        <w:jc w:val="center"/>
        <w:rPr>
          <w:color w:val="333333"/>
          <w:sz w:val="21"/>
          <w:szCs w:val="21"/>
        </w:rPr>
      </w:pPr>
      <w:bookmarkStart w:colFirst="0" w:colLast="0" w:name="_v1npnz5qbgnr" w:id="3"/>
      <w:bookmarkEnd w:id="3"/>
      <w:r w:rsidDel="00000000" w:rsidR="00000000" w:rsidRPr="00000000">
        <w:rPr>
          <w:b w:val="1"/>
          <w:color w:val="000000"/>
          <w:sz w:val="28"/>
          <w:szCs w:val="28"/>
          <w:highlight w:val="yellow"/>
          <w:rtl w:val="0"/>
        </w:rPr>
        <w:t xml:space="preserve">Гаврилов - Ям 2025 - 2026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5279"/>
        </w:tabs>
        <w:spacing w:before="1" w:lineRule="auto"/>
        <w:ind w:left="3" w:firstLine="0"/>
        <w:jc w:val="center"/>
        <w:rPr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" w:line="360" w:lineRule="auto"/>
        <w:ind w:left="143" w:right="138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Методическая тема ШМО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«Создание образовательного пространства,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обеспечивающего успешность учащихся путём применения современных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технологий».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143" w:right="137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Цель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совершенствование уровня педагогического мастерства и компетентности учителей гуманитарного и естественно – математического цикла для формирования функциональной грамотности обучающихся.</w:t>
      </w:r>
    </w:p>
    <w:p w:rsidR="00000000" w:rsidDel="00000000" w:rsidP="00000000" w:rsidRDefault="00000000" w:rsidRPr="00000000" w14:paraId="00000033">
      <w:pPr>
        <w:pStyle w:val="Heading1"/>
        <w:spacing w:before="6" w:lineRule="auto"/>
        <w:ind w:firstLine="143"/>
        <w:rPr/>
      </w:pPr>
      <w:r w:rsidDel="00000000" w:rsidR="00000000" w:rsidRPr="00000000">
        <w:rPr>
          <w:u w:val="single"/>
          <w:rtl w:val="0"/>
        </w:rPr>
        <w:t xml:space="preserve">Задачи: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3"/>
        </w:tabs>
        <w:spacing w:after="0" w:before="156" w:line="360" w:lineRule="auto"/>
        <w:ind w:left="143" w:right="253" w:firstLine="0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Повышать профессиональную компетентность педагогов через самообразование, участие в заседаниях ГМО и ШМО, семинарах, вебинарах, конференциях по данному направлению.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3"/>
          <w:tab w:val="left" w:leader="none" w:pos="5140"/>
        </w:tabs>
        <w:spacing w:after="0" w:before="1" w:line="360" w:lineRule="auto"/>
        <w:ind w:left="143" w:right="342" w:firstLine="0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Внедрить новые подходы к современным технологиям в преподавании и обучении для обеспечении успешности</w:t>
        <w:tab/>
        <w:t xml:space="preserve">обучающихся.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3"/>
        </w:tabs>
        <w:spacing w:after="0" w:before="0" w:line="321" w:lineRule="auto"/>
        <w:ind w:left="353" w:right="0" w:hanging="210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Обобщить и распространить опыт педагогов по данной теме.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3"/>
        </w:tabs>
        <w:spacing w:after="0" w:before="162" w:line="360" w:lineRule="auto"/>
        <w:ind w:left="143" w:right="1435" w:firstLine="0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Вести мониторинг развития читательской грамотности, языковой грамотности и креативного мышления обучающихся.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3"/>
        </w:tabs>
        <w:spacing w:after="0" w:before="0" w:line="321" w:lineRule="auto"/>
        <w:ind w:left="423" w:right="0" w:hanging="280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Совершенствовать предметные и метапредметные компетенции педагогов.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3"/>
        </w:tabs>
        <w:spacing w:after="0" w:before="161" w:line="360" w:lineRule="auto"/>
        <w:ind w:left="143" w:right="529" w:firstLine="0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Способствовать построению индивидуальных маршрутов непрерывного развития и профессионального мастерства педагогических работников.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9"/>
        </w:tabs>
        <w:spacing w:after="0" w:before="2" w:line="360" w:lineRule="auto"/>
        <w:ind w:left="143" w:right="143" w:firstLine="0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Формировать единый подход к решению актуальных педагогических проблем, стоящих перед учителями в рамках реализации ФГОС, в рамках подготовки учащихся к итоговой аттестации.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02"/>
        </w:tabs>
        <w:spacing w:after="0" w:before="0" w:line="362" w:lineRule="auto"/>
        <w:ind w:left="143" w:right="143" w:firstLine="0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Создавать благоприятные условия для проявления педагогической инициативы учителя.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3"/>
        </w:tabs>
        <w:spacing w:after="0" w:before="0" w:line="360" w:lineRule="auto"/>
        <w:ind w:left="143" w:right="139" w:firstLine="0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Осуществлять информационную, учебно-методическую поддержку учителей на основе диагностики и мониторинга.</w:t>
      </w:r>
    </w:p>
    <w:p w:rsidR="00000000" w:rsidDel="00000000" w:rsidP="00000000" w:rsidRDefault="00000000" w:rsidRPr="00000000" w14:paraId="0000003D">
      <w:pPr>
        <w:pStyle w:val="Heading1"/>
        <w:ind w:firstLine="143"/>
        <w:jc w:val="both"/>
        <w:rPr/>
      </w:pPr>
      <w:r w:rsidDel="00000000" w:rsidR="00000000" w:rsidRPr="00000000">
        <w:rPr>
          <w:u w:val="single"/>
          <w:rtl w:val="0"/>
        </w:rPr>
        <w:t xml:space="preserve">Направления деятельности ШМО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2"/>
        <w:numPr>
          <w:ilvl w:val="0"/>
          <w:numId w:val="5"/>
        </w:numPr>
        <w:tabs>
          <w:tab w:val="left" w:leader="none" w:pos="353"/>
        </w:tabs>
        <w:spacing w:before="162" w:lineRule="auto"/>
        <w:ind w:left="353" w:hanging="210"/>
        <w:jc w:val="both"/>
        <w:rPr/>
      </w:pPr>
      <w:r w:rsidDel="00000000" w:rsidR="00000000" w:rsidRPr="00000000">
        <w:rPr>
          <w:rtl w:val="0"/>
        </w:rPr>
        <w:t xml:space="preserve">Учебно-методическая деятельность: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" w:line="240" w:lineRule="auto"/>
        <w:ind w:left="143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pgSz w:h="16840" w:w="11910" w:orient="portrait"/>
          <w:pgMar w:bottom="280" w:top="1040" w:left="1559" w:right="708" w:header="720" w:footer="72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-Работа над темами самообразования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" w:line="240" w:lineRule="auto"/>
        <w:ind w:left="14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-Участие в работе семинаров, круглых столов, заседаний ШМО, ГМО.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" w:line="240" w:lineRule="auto"/>
        <w:ind w:left="14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-Разработка и утверждение материалов для проведения творческих конкурсов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" w:line="240" w:lineRule="auto"/>
        <w:ind w:left="14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-Анализ результатов олимпиад, экзаменов.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240" w:lineRule="auto"/>
        <w:ind w:left="14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-Рассмотрение содержания рабочих программ по предметам.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" w:line="240" w:lineRule="auto"/>
        <w:ind w:left="14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-Обобщение передового опыта учителей.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" w:line="360" w:lineRule="auto"/>
        <w:ind w:left="14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-Организация взаимодействия педагогов ОУ города с целью обмена опытом в области образования.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3" w:right="74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-Поиск наиболее эффективных форм и методов преподавания для оптимизации образовательного процесса.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4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-Обеспечение профессионального роста педагогов.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" w:line="360" w:lineRule="auto"/>
        <w:ind w:left="14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-Сосредоточение основных усилий на создании условий для обеспечения повышения качества образования.</w:t>
      </w:r>
    </w:p>
    <w:p w:rsidR="00000000" w:rsidDel="00000000" w:rsidP="00000000" w:rsidRDefault="00000000" w:rsidRPr="00000000" w14:paraId="00000049">
      <w:pPr>
        <w:pStyle w:val="Heading2"/>
        <w:numPr>
          <w:ilvl w:val="0"/>
          <w:numId w:val="5"/>
        </w:numPr>
        <w:tabs>
          <w:tab w:val="left" w:leader="none" w:pos="352"/>
        </w:tabs>
        <w:ind w:left="352" w:hanging="209"/>
        <w:rPr/>
      </w:pPr>
      <w:r w:rsidDel="00000000" w:rsidR="00000000" w:rsidRPr="00000000">
        <w:rPr>
          <w:rtl w:val="0"/>
        </w:rPr>
        <w:t xml:space="preserve">Организационная деятельность: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5" w:line="240" w:lineRule="auto"/>
        <w:ind w:left="14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-Корректировка банка данных ШМО учителей гуманитарного цикла.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" w:line="240" w:lineRule="auto"/>
        <w:ind w:left="14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-Анализ и отчет о работе ШМО.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" w:line="240" w:lineRule="auto"/>
        <w:ind w:left="14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-Составление плана работы на текущий учебный год.</w:t>
      </w:r>
    </w:p>
    <w:p w:rsidR="00000000" w:rsidDel="00000000" w:rsidP="00000000" w:rsidRDefault="00000000" w:rsidRPr="00000000" w14:paraId="0000004D">
      <w:pPr>
        <w:pStyle w:val="Heading2"/>
        <w:numPr>
          <w:ilvl w:val="0"/>
          <w:numId w:val="5"/>
        </w:numPr>
        <w:tabs>
          <w:tab w:val="left" w:leader="none" w:pos="352"/>
        </w:tabs>
        <w:spacing w:before="167" w:lineRule="auto"/>
        <w:ind w:left="352" w:hanging="209"/>
        <w:rPr/>
      </w:pPr>
      <w:r w:rsidDel="00000000" w:rsidR="00000000" w:rsidRPr="00000000">
        <w:rPr>
          <w:rtl w:val="0"/>
        </w:rPr>
        <w:t xml:space="preserve">Организационно-массовая деятельность: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" w:line="240" w:lineRule="auto"/>
        <w:ind w:left="14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-Индивидуальная работа с одаренными детьми.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5"/>
        </w:tabs>
        <w:spacing w:after="0" w:before="163" w:line="240" w:lineRule="auto"/>
        <w:ind w:left="305" w:right="0" w:hanging="162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Индивидуальная работа с отстающими и слабоуспевающими детьми.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" w:line="360" w:lineRule="auto"/>
        <w:ind w:left="143" w:right="74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-Организация и проведение школьной олимпиады по предметам гуманитарного цикла.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1" w:lineRule="auto"/>
        <w:ind w:left="14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-Участие в муниципальном этапе Всероссийских предметных олимпиадах.</w:t>
      </w:r>
    </w:p>
    <w:p w:rsidR="00000000" w:rsidDel="00000000" w:rsidP="00000000" w:rsidRDefault="00000000" w:rsidRPr="00000000" w14:paraId="00000052">
      <w:pPr>
        <w:pStyle w:val="Heading2"/>
        <w:numPr>
          <w:ilvl w:val="0"/>
          <w:numId w:val="5"/>
        </w:numPr>
        <w:tabs>
          <w:tab w:val="left" w:leader="none" w:pos="422"/>
        </w:tabs>
        <w:spacing w:before="170" w:lineRule="auto"/>
        <w:ind w:left="422" w:hanging="279"/>
        <w:rPr/>
      </w:pPr>
      <w:r w:rsidDel="00000000" w:rsidR="00000000" w:rsidRPr="00000000">
        <w:rPr>
          <w:rtl w:val="0"/>
        </w:rPr>
        <w:t xml:space="preserve">Научно-исследовательская деятельность: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" w:line="360" w:lineRule="auto"/>
        <w:ind w:left="14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-Работа с учащимися над темами исследовательских работ и научно- практических проектов.</w:t>
      </w:r>
    </w:p>
    <w:p w:rsidR="00000000" w:rsidDel="00000000" w:rsidP="00000000" w:rsidRDefault="00000000" w:rsidRPr="00000000" w14:paraId="00000054">
      <w:pPr>
        <w:pStyle w:val="Heading2"/>
        <w:numPr>
          <w:ilvl w:val="0"/>
          <w:numId w:val="5"/>
        </w:numPr>
        <w:tabs>
          <w:tab w:val="left" w:leader="none" w:pos="352"/>
        </w:tabs>
        <w:ind w:left="352" w:hanging="209"/>
        <w:rPr/>
      </w:pPr>
      <w:r w:rsidDel="00000000" w:rsidR="00000000" w:rsidRPr="00000000">
        <w:rPr>
          <w:rtl w:val="0"/>
        </w:rPr>
        <w:t xml:space="preserve">Консультационная деятельность: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" w:line="360" w:lineRule="auto"/>
        <w:ind w:left="14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-Организация консультационной работы для учителей-предметников по вопросам методической работы.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04"/>
        </w:tabs>
        <w:spacing w:after="0" w:before="0" w:line="360" w:lineRule="auto"/>
        <w:ind w:left="143" w:right="143" w:firstLine="0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280" w:top="1040" w:left="1559" w:right="708" w:header="720" w:footer="720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Организация консультационной работы для обучающихся в участии в олимпиадах, решения ВПР, сдачи ОГЭ.</w:t>
      </w:r>
    </w:p>
    <w:p w:rsidR="00000000" w:rsidDel="00000000" w:rsidP="00000000" w:rsidRDefault="00000000" w:rsidRPr="00000000" w14:paraId="00000057">
      <w:pPr>
        <w:pStyle w:val="Heading1"/>
        <w:spacing w:before="72" w:lineRule="auto"/>
        <w:ind w:firstLine="143"/>
        <w:rPr/>
      </w:pPr>
      <w:r w:rsidDel="00000000" w:rsidR="00000000" w:rsidRPr="00000000">
        <w:rPr>
          <w:u w:val="single"/>
          <w:rtl w:val="0"/>
        </w:rPr>
        <w:t xml:space="preserve">Формы методической работы: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2"/>
        </w:tabs>
        <w:spacing w:after="0" w:before="157" w:line="240" w:lineRule="auto"/>
        <w:ind w:left="862" w:right="0" w:hanging="360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открытые уроки и внеклассные мероприятия;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2"/>
        </w:tabs>
        <w:spacing w:after="0" w:before="46" w:line="240" w:lineRule="auto"/>
        <w:ind w:left="862" w:right="0" w:hanging="360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творческие группы;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2"/>
        </w:tabs>
        <w:spacing w:after="0" w:before="48" w:line="273" w:lineRule="auto"/>
        <w:ind w:left="862" w:right="137" w:hanging="360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круглые столы, семинары, педагогические мастерские, мастер-классы, презентация опыта;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2"/>
        </w:tabs>
        <w:spacing w:after="0" w:before="3" w:line="240" w:lineRule="auto"/>
        <w:ind w:left="862" w:right="0" w:hanging="360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индивидуальные консультации с учителями-предметниками;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2"/>
        </w:tabs>
        <w:spacing w:after="0" w:before="48" w:line="273" w:lineRule="auto"/>
        <w:ind w:left="862" w:right="135" w:hanging="360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целевые и взаимные посещения уроков с последующим обсуждением их результатов.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Style w:val="Heading1"/>
        <w:ind w:firstLine="143"/>
        <w:rPr/>
      </w:pPr>
      <w:r w:rsidDel="00000000" w:rsidR="00000000" w:rsidRPr="00000000">
        <w:rPr>
          <w:u w:val="single"/>
          <w:rtl w:val="0"/>
        </w:rPr>
        <w:t xml:space="preserve">Ожидаемые результаты работы: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5"/>
        </w:tabs>
        <w:spacing w:after="0" w:before="156" w:line="240" w:lineRule="auto"/>
        <w:ind w:left="305" w:right="0" w:hanging="162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рост качества знаний учащихся;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29"/>
          <w:tab w:val="left" w:leader="none" w:pos="2198"/>
          <w:tab w:val="left" w:leader="none" w:pos="4479"/>
          <w:tab w:val="left" w:leader="none" w:pos="5831"/>
          <w:tab w:val="left" w:leader="none" w:pos="7779"/>
          <w:tab w:val="left" w:leader="none" w:pos="8208"/>
        </w:tabs>
        <w:spacing w:after="0" w:before="166" w:line="237" w:lineRule="auto"/>
        <w:ind w:left="143" w:right="142" w:firstLine="0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повышение</w:t>
        <w:tab/>
        <w:t xml:space="preserve">познавательного</w:t>
        <w:tab/>
        <w:t xml:space="preserve">интереса</w:t>
        <w:tab/>
        <w:t xml:space="preserve">обучающихся</w:t>
        <w:tab/>
        <w:t xml:space="preserve">к</w:t>
        <w:tab/>
        <w:t xml:space="preserve">предметам гуманитарного цикла;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8"/>
        </w:tabs>
        <w:spacing w:after="0" w:before="166" w:line="237" w:lineRule="auto"/>
        <w:ind w:left="143" w:right="144" w:firstLine="0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овладение учителями МО системой преподавания предметов в соответствии с новыми ФГОС;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4"/>
        </w:tabs>
        <w:spacing w:after="0" w:before="167" w:line="237" w:lineRule="auto"/>
        <w:ind w:left="143" w:right="140" w:firstLine="0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создание в процессе обучения условий для формирования у учащихся ключевых компетентностей, УУД.</w:t>
      </w:r>
    </w:p>
    <w:p w:rsidR="00000000" w:rsidDel="00000000" w:rsidP="00000000" w:rsidRDefault="00000000" w:rsidRPr="00000000" w14:paraId="00000063">
      <w:pPr>
        <w:pStyle w:val="Heading1"/>
        <w:spacing w:before="166" w:lineRule="auto"/>
        <w:ind w:firstLine="143"/>
        <w:rPr/>
      </w:pPr>
      <w:r w:rsidDel="00000000" w:rsidR="00000000" w:rsidRPr="00000000">
        <w:rPr>
          <w:u w:val="single"/>
          <w:rtl w:val="0"/>
        </w:rPr>
        <w:t xml:space="preserve">Заседание №1.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59" w:lineRule="auto"/>
        <w:ind w:left="143" w:right="74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Тема «Планирование и организация методической работы учителей гуманитарного и естественно – математического цикла на 2025 - 2026 учебный год».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47.0" w:type="dxa"/>
        <w:jc w:val="left"/>
        <w:tblInd w:w="4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55"/>
        <w:gridCol w:w="7792"/>
        <w:tblGridChange w:id="0">
          <w:tblGrid>
            <w:gridCol w:w="1555"/>
            <w:gridCol w:w="7792"/>
          </w:tblGrid>
        </w:tblGridChange>
      </w:tblGrid>
      <w:tr>
        <w:trPr>
          <w:cantSplit w:val="0"/>
          <w:trHeight w:val="323" w:hRule="atLeast"/>
          <w:tblHeader w:val="0"/>
        </w:trPr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4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срок</w:t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4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Содержание работы</w:t>
            </w:r>
          </w:p>
        </w:tc>
      </w:tr>
      <w:tr>
        <w:trPr>
          <w:cantSplit w:val="0"/>
          <w:trHeight w:val="3542" w:hRule="atLeast"/>
          <w:tblHeader w:val="0"/>
        </w:trPr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5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август</w:t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1.Анализ работы ШМО за 2024-2025 учебный год. 2.Планирование работы ШМО на 2025-2026 учебный год. Экспертиза и утверждение плана работы ШМО.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69.0000000000000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3.Экспертиза рабочих программ и календарных графиков прохождения материала.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4.Составление плана повышения квалификации членов ШМО. 5.Организация самообразовательной работы педагогических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кадров над методическими темами и педагогическими проблемами в 2025-2026 учебном году.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2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6.Экспертиза Кимов для проведения входной и стартовой диагностики</w:t>
            </w:r>
          </w:p>
        </w:tc>
      </w:tr>
    </w:tbl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Style w:val="Heading1"/>
        <w:ind w:firstLine="143"/>
        <w:rPr/>
      </w:pPr>
      <w:r w:rsidDel="00000000" w:rsidR="00000000" w:rsidRPr="00000000">
        <w:rPr>
          <w:u w:val="single"/>
          <w:rtl w:val="0"/>
        </w:rPr>
        <w:t xml:space="preserve">Заседание №2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" w:line="256" w:lineRule="auto"/>
        <w:ind w:left="14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280" w:top="1040" w:left="1559" w:right="708" w:header="720" w:footer="720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Тема « Современные подходы к организации образовательного процесса в условиях реализации обновленных ФГОС»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47.0" w:type="dxa"/>
        <w:jc w:val="left"/>
        <w:tblInd w:w="4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55"/>
        <w:gridCol w:w="7792"/>
        <w:tblGridChange w:id="0">
          <w:tblGrid>
            <w:gridCol w:w="1555"/>
            <w:gridCol w:w="7792"/>
          </w:tblGrid>
        </w:tblGridChange>
      </w:tblGrid>
      <w:tr>
        <w:trPr>
          <w:cantSplit w:val="0"/>
          <w:trHeight w:val="508" w:hRule="atLeast"/>
          <w:tblHeader w:val="0"/>
        </w:trPr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5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срок</w:t>
            </w:r>
          </w:p>
        </w:tc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5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Содержание работы</w:t>
            </w:r>
          </w:p>
        </w:tc>
      </w:tr>
      <w:tr>
        <w:trPr>
          <w:cantSplit w:val="0"/>
          <w:trHeight w:val="2810" w:hRule="atLeast"/>
          <w:tblHeader w:val="0"/>
        </w:trPr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октябрь</w:t>
            </w:r>
          </w:p>
        </w:tc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79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1.Анализ результатов входной и стартовой диагностики 2.Рассмотрение текстов заданий для проведения внутришкольных олимпиад.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3. Выявление одаренных детей по предметам и составление программы работы с ними.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2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4. Выступление по теме: «Оценивание образовательных результатов обучающихся по ФОП»</w:t>
            </w:r>
          </w:p>
        </w:tc>
      </w:tr>
    </w:tbl>
    <w:p w:rsidR="00000000" w:rsidDel="00000000" w:rsidP="00000000" w:rsidRDefault="00000000" w:rsidRPr="00000000" w14:paraId="00000078">
      <w:pPr>
        <w:pStyle w:val="Heading1"/>
        <w:spacing w:before="10" w:lineRule="auto"/>
        <w:ind w:firstLine="143"/>
        <w:rPr/>
      </w:pPr>
      <w:r w:rsidDel="00000000" w:rsidR="00000000" w:rsidRPr="00000000">
        <w:rPr>
          <w:u w:val="single"/>
          <w:rtl w:val="0"/>
        </w:rPr>
        <w:t xml:space="preserve">Заседание №3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3" w:line="240" w:lineRule="auto"/>
        <w:ind w:left="14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Тема «Формирование мотивации учащихся к обучению».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47.0" w:type="dxa"/>
        <w:jc w:val="left"/>
        <w:tblInd w:w="4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55"/>
        <w:gridCol w:w="7792"/>
        <w:tblGridChange w:id="0">
          <w:tblGrid>
            <w:gridCol w:w="1555"/>
            <w:gridCol w:w="7792"/>
          </w:tblGrid>
        </w:tblGridChange>
      </w:tblGrid>
      <w:tr>
        <w:trPr>
          <w:cantSplit w:val="0"/>
          <w:trHeight w:val="323" w:hRule="atLeast"/>
          <w:tblHeader w:val="0"/>
        </w:trPr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4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срок</w:t>
            </w:r>
          </w:p>
        </w:tc>
        <w:tc>
          <w:tcPr/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4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Содержание работы</w:t>
            </w:r>
          </w:p>
        </w:tc>
      </w:tr>
      <w:tr>
        <w:trPr>
          <w:cantSplit w:val="0"/>
          <w:trHeight w:val="4507" w:hRule="atLeast"/>
          <w:tblHeader w:val="0"/>
        </w:trPr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5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ноябрь</w:t>
            </w:r>
          </w:p>
        </w:tc>
        <w:tc>
          <w:tcPr/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Мониторинг качества знаний по предметам по итогам 1 четверти 2025 -2026 учебного года.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86"/>
              </w:tabs>
              <w:spacing w:after="0" w:before="0" w:line="240" w:lineRule="auto"/>
              <w:ind w:left="107" w:right="1465" w:firstLine="69.00000000000003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Работа ШМО по подготовке к ОГЭ по предметам гуманитарного цикла.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6"/>
              </w:tabs>
              <w:spacing w:after="0" w:before="0" w:line="242" w:lineRule="auto"/>
              <w:ind w:left="107" w:right="217" w:firstLine="0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Анализ итогов проведения олимпиад среди школьников 5-9 классов. Подготовка к участию в районном туре олимпиад.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5"/>
              </w:tabs>
              <w:spacing w:after="0" w:before="0" w:line="240" w:lineRule="auto"/>
              <w:ind w:left="107" w:right="426" w:firstLine="69.00000000000003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Работа учителей – предметников гуманитарного цикла со слабоуспевающими детьми.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5"/>
              </w:tabs>
              <w:spacing w:after="0" w:before="0" w:line="240" w:lineRule="auto"/>
              <w:ind w:left="107" w:right="701" w:firstLine="69.00000000000003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Совершенствование системы повторения учебного материала с целью подготовки учащихся 9 класса к сдаче ОГЭ .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86"/>
              </w:tabs>
              <w:spacing w:after="0" w:before="0" w:line="321" w:lineRule="auto"/>
              <w:ind w:left="386" w:right="0" w:hanging="279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Выступление на тему: «Организация квестов на уроках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2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истории и обществознания как способ повышения мотивации обучающихся».</w:t>
            </w:r>
          </w:p>
        </w:tc>
      </w:tr>
    </w:tbl>
    <w:p w:rsidR="00000000" w:rsidDel="00000000" w:rsidP="00000000" w:rsidRDefault="00000000" w:rsidRPr="00000000" w14:paraId="00000085">
      <w:pPr>
        <w:pStyle w:val="Heading1"/>
        <w:ind w:firstLine="143"/>
        <w:rPr/>
      </w:pPr>
      <w:r w:rsidDel="00000000" w:rsidR="00000000" w:rsidRPr="00000000">
        <w:rPr>
          <w:u w:val="single"/>
          <w:rtl w:val="0"/>
        </w:rPr>
        <w:t xml:space="preserve">Заседание №4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8" w:line="259" w:lineRule="auto"/>
        <w:ind w:left="143" w:right="74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Тема «Формирование функциональной грамотности на уроках гуманитарного и естественно – математического цикла»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47.0" w:type="dxa"/>
        <w:jc w:val="left"/>
        <w:tblInd w:w="4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55"/>
        <w:gridCol w:w="7792"/>
        <w:tblGridChange w:id="0">
          <w:tblGrid>
            <w:gridCol w:w="1555"/>
            <w:gridCol w:w="7792"/>
          </w:tblGrid>
        </w:tblGridChange>
      </w:tblGrid>
      <w:tr>
        <w:trPr>
          <w:cantSplit w:val="0"/>
          <w:trHeight w:val="321" w:hRule="atLeast"/>
          <w:tblHeader w:val="0"/>
        </w:trPr>
        <w:tc>
          <w:tcPr/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1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срок</w:t>
            </w:r>
          </w:p>
        </w:tc>
        <w:tc>
          <w:tcPr/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1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Содержание работы</w:t>
            </w:r>
          </w:p>
        </w:tc>
      </w:tr>
      <w:tr>
        <w:trPr>
          <w:cantSplit w:val="0"/>
          <w:trHeight w:val="3542" w:hRule="atLeast"/>
          <w:tblHeader w:val="0"/>
        </w:trPr>
        <w:tc>
          <w:tcPr/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5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январь</w:t>
            </w:r>
          </w:p>
        </w:tc>
        <w:tc>
          <w:tcPr/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87"/>
              </w:tabs>
              <w:spacing w:after="0" w:before="0" w:line="315" w:lineRule="auto"/>
              <w:ind w:left="387" w:right="0" w:hanging="280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Анализ итогов I полугодия 2025– 2026 учебного года.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86"/>
              </w:tabs>
              <w:spacing w:after="0" w:before="0" w:line="242" w:lineRule="auto"/>
              <w:ind w:left="107" w:right="833" w:firstLine="0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Совершенствование качества преподавания предметов гуманитарного цикла.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86"/>
              </w:tabs>
              <w:spacing w:after="0" w:before="0" w:line="240" w:lineRule="auto"/>
              <w:ind w:left="107" w:right="328" w:firstLine="0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Анализ проведения административных контрольных работ по предметам гуманитарного цикла.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86"/>
              </w:tabs>
              <w:spacing w:after="0" w:before="0" w:line="240" w:lineRule="auto"/>
              <w:ind w:left="107" w:right="816" w:firstLine="0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Анализ проведения предметной недели гуманитарного цикла.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86"/>
              </w:tabs>
              <w:spacing w:after="0" w:before="0" w:line="240" w:lineRule="auto"/>
              <w:ind w:left="107" w:right="1064" w:firstLine="0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Подготовка к ОГЭ учащихся 9 классов в 2025 – 2026 учебном году.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5"/>
              </w:tabs>
              <w:spacing w:after="0" w:before="0" w:line="322" w:lineRule="auto"/>
              <w:ind w:left="107" w:right="736" w:firstLine="69.00000000000003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Анализ ведения тетрадей по предметам гуманитарного цикла.</w:t>
            </w:r>
          </w:p>
        </w:tc>
      </w:tr>
    </w:tbl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2" w:lineRule="auto"/>
        <w:ind w:left="10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761" w:top="1100" w:left="1559" w:right="708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347.0" w:type="dxa"/>
        <w:jc w:val="left"/>
        <w:tblInd w:w="4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55"/>
        <w:gridCol w:w="7792"/>
        <w:tblGridChange w:id="0">
          <w:tblGrid>
            <w:gridCol w:w="1555"/>
            <w:gridCol w:w="7792"/>
          </w:tblGrid>
        </w:tblGridChange>
      </w:tblGrid>
      <w:tr>
        <w:trPr>
          <w:cantSplit w:val="0"/>
          <w:trHeight w:val="967" w:hRule="atLeast"/>
          <w:tblHeader w:val="0"/>
        </w:trPr>
        <w:tc>
          <w:tcPr/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13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7. Выступление на тему: «Развитие читательской грамотности – одна из ключевых задач деятельности педагога».</w:t>
            </w:r>
          </w:p>
        </w:tc>
      </w:tr>
    </w:tbl>
    <w:p w:rsidR="00000000" w:rsidDel="00000000" w:rsidP="00000000" w:rsidRDefault="00000000" w:rsidRPr="00000000" w14:paraId="00000095">
      <w:pPr>
        <w:pStyle w:val="Heading1"/>
        <w:spacing w:before="9" w:lineRule="auto"/>
        <w:ind w:firstLine="143"/>
        <w:rPr/>
      </w:pPr>
      <w:r w:rsidDel="00000000" w:rsidR="00000000" w:rsidRPr="00000000">
        <w:rPr>
          <w:u w:val="single"/>
          <w:rtl w:val="0"/>
        </w:rPr>
        <w:t xml:space="preserve">Заседание №5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" w:line="259" w:lineRule="auto"/>
        <w:ind w:left="14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Тема «Воспитание в современной школе: от программы к конкретным действиям»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347.0" w:type="dxa"/>
        <w:jc w:val="left"/>
        <w:tblInd w:w="4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55"/>
        <w:gridCol w:w="7792"/>
        <w:tblGridChange w:id="0">
          <w:tblGrid>
            <w:gridCol w:w="1555"/>
            <w:gridCol w:w="7792"/>
          </w:tblGrid>
        </w:tblGridChange>
      </w:tblGrid>
      <w:tr>
        <w:trPr>
          <w:cantSplit w:val="0"/>
          <w:trHeight w:val="321" w:hRule="atLeast"/>
          <w:tblHeader w:val="0"/>
        </w:trPr>
        <w:tc>
          <w:tcPr/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1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срок</w:t>
            </w:r>
          </w:p>
        </w:tc>
        <w:tc>
          <w:tcPr/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1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Содержание работы</w:t>
            </w:r>
          </w:p>
        </w:tc>
      </w:tr>
      <w:tr>
        <w:trPr>
          <w:cantSplit w:val="0"/>
          <w:trHeight w:val="2899" w:hRule="atLeast"/>
          <w:tblHeader w:val="0"/>
        </w:trPr>
        <w:tc>
          <w:tcPr/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5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март</w:t>
            </w:r>
          </w:p>
        </w:tc>
        <w:tc>
          <w:tcPr/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6"/>
              </w:tabs>
              <w:spacing w:after="0" w:before="0" w:line="315" w:lineRule="auto"/>
              <w:ind w:left="316" w:right="0" w:hanging="209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Анализ результатов III четверти.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6"/>
              </w:tabs>
              <w:spacing w:after="0" w:before="2" w:line="240" w:lineRule="auto"/>
              <w:ind w:left="107" w:right="350" w:firstLine="0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Анализ деятельности по совершенствованию содержания и оценки качества образования гуманитарного цикла.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6"/>
              </w:tabs>
              <w:spacing w:after="0" w:before="0" w:line="322" w:lineRule="auto"/>
              <w:ind w:left="316" w:right="0" w:hanging="209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Подготовка к ОГЭ в 2025 – 2026 учебном году.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7"/>
              </w:tabs>
              <w:spacing w:after="0" w:before="0" w:line="240" w:lineRule="auto"/>
              <w:ind w:left="107" w:right="226" w:firstLine="0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Рассмотрение экзаменационных материалов для проведения итоговой контрольной работы 2025 – 2026 учебного года.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7"/>
              </w:tabs>
              <w:spacing w:after="0" w:before="0" w:line="321" w:lineRule="auto"/>
              <w:ind w:left="317" w:right="0" w:hanging="210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Выступление на тему: «Использование личностно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2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ориентированных педагогических технологий в условиях реализации ФГОС»</w:t>
            </w:r>
          </w:p>
        </w:tc>
      </w:tr>
    </w:tbl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50"/>
        </w:tabs>
        <w:spacing w:after="0" w:before="0" w:line="259" w:lineRule="auto"/>
        <w:ind w:left="143" w:right="74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Заседание №6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Тема «Результаты деятельности педагогического коллектива ШМО учителей истории и географии по совершенствованию образовательного процесса в 2025-2026 учебном году».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347.0" w:type="dxa"/>
        <w:jc w:val="left"/>
        <w:tblInd w:w="4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55"/>
        <w:gridCol w:w="7792"/>
        <w:tblGridChange w:id="0">
          <w:tblGrid>
            <w:gridCol w:w="1555"/>
            <w:gridCol w:w="7792"/>
          </w:tblGrid>
        </w:tblGridChange>
      </w:tblGrid>
      <w:tr>
        <w:trPr>
          <w:cantSplit w:val="0"/>
          <w:trHeight w:val="323" w:hRule="atLeast"/>
          <w:tblHeader w:val="0"/>
        </w:trPr>
        <w:tc>
          <w:tcPr/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4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срок</w:t>
            </w:r>
          </w:p>
        </w:tc>
        <w:tc>
          <w:tcPr/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4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Содержание работы</w:t>
            </w:r>
          </w:p>
        </w:tc>
      </w:tr>
      <w:tr>
        <w:trPr>
          <w:cantSplit w:val="0"/>
          <w:trHeight w:val="2896" w:hRule="atLeast"/>
          <w:tblHeader w:val="0"/>
        </w:trPr>
        <w:tc>
          <w:tcPr/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5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май</w:t>
            </w:r>
          </w:p>
        </w:tc>
        <w:tc>
          <w:tcPr/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6"/>
              </w:tabs>
              <w:spacing w:after="0" w:before="0" w:line="315" w:lineRule="auto"/>
              <w:ind w:left="316" w:right="0" w:hanging="209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Подведение итогов проведения контрольных работ за год.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6"/>
              </w:tabs>
              <w:spacing w:after="0" w:before="0" w:line="322" w:lineRule="auto"/>
              <w:ind w:left="316" w:right="0" w:hanging="209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Анализ работы ШМО за 2025 – 2026 год.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86"/>
              </w:tabs>
              <w:spacing w:after="0" w:before="0" w:line="240" w:lineRule="auto"/>
              <w:ind w:left="107" w:right="387" w:firstLine="69.00000000000003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Задачи и приоритеты работы ШМО на 2026-2027 учебный год.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6"/>
              </w:tabs>
              <w:spacing w:after="0" w:before="1" w:line="322" w:lineRule="auto"/>
              <w:ind w:left="316" w:right="0" w:hanging="209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Подготовка выпускников к проведению ОГЭ.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7"/>
              </w:tabs>
              <w:spacing w:after="0" w:before="0" w:line="240" w:lineRule="auto"/>
              <w:ind w:left="107" w:right="345" w:firstLine="0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Рассмотрение «Федерального перечня учебников» на 2026- 2027 учебный год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7"/>
              </w:tabs>
              <w:spacing w:after="0" w:before="0" w:line="322" w:lineRule="auto"/>
              <w:ind w:left="107" w:right="1014" w:firstLine="0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Круглый стол по темам самоообразования учителей . Оценка результатов труда учителя за истекший год</w:t>
            </w:r>
          </w:p>
        </w:tc>
      </w:tr>
    </w:tbl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047" w:right="62" w:hanging="216.0000000000002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Руководитель: 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047" w:right="62" w:hanging="216.00000000000023"/>
        <w:jc w:val="left"/>
        <w:rPr>
          <w:sz w:val="28"/>
          <w:szCs w:val="28"/>
        </w:rPr>
      </w:pPr>
      <w:hyperlink r:id="rId7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https://100ballnik.com/</w:t>
        </w:r>
      </w:hyperlink>
      <w:r w:rsidDel="00000000" w:rsidR="00000000" w:rsidRPr="00000000">
        <w:rPr>
          <w:rtl w:val="0"/>
        </w:rPr>
      </w:r>
    </w:p>
    <w:sectPr>
      <w:type w:val="continuous"/>
      <w:pgSz w:h="16840" w:w="11910" w:orient="portrait"/>
      <w:pgMar w:bottom="280" w:top="1100" w:left="1559" w:right="708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rebuchet MS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20" w:hanging="213"/>
      </w:pPr>
      <w:rPr>
        <w:rFonts w:ascii="Times New Roman" w:cs="Times New Roman" w:eastAsia="Times New Roman" w:hAnsi="Times New Roman"/>
        <w:b w:val="0"/>
        <w:i w:val="0"/>
        <w:sz w:val="26"/>
        <w:szCs w:val="26"/>
      </w:rPr>
    </w:lvl>
    <w:lvl w:ilvl="1">
      <w:start w:val="0"/>
      <w:numFmt w:val="bullet"/>
      <w:lvlText w:val="•"/>
      <w:lvlJc w:val="left"/>
      <w:pPr>
        <w:ind w:left="1066" w:hanging="213"/>
      </w:pPr>
      <w:rPr/>
    </w:lvl>
    <w:lvl w:ilvl="2">
      <w:start w:val="0"/>
      <w:numFmt w:val="bullet"/>
      <w:lvlText w:val="•"/>
      <w:lvlJc w:val="left"/>
      <w:pPr>
        <w:ind w:left="1812" w:hanging="213.00000000000023"/>
      </w:pPr>
      <w:rPr/>
    </w:lvl>
    <w:lvl w:ilvl="3">
      <w:start w:val="0"/>
      <w:numFmt w:val="bullet"/>
      <w:lvlText w:val="•"/>
      <w:lvlJc w:val="left"/>
      <w:pPr>
        <w:ind w:left="2558" w:hanging="213"/>
      </w:pPr>
      <w:rPr/>
    </w:lvl>
    <w:lvl w:ilvl="4">
      <w:start w:val="0"/>
      <w:numFmt w:val="bullet"/>
      <w:lvlText w:val="•"/>
      <w:lvlJc w:val="left"/>
      <w:pPr>
        <w:ind w:left="3304" w:hanging="213.00000000000045"/>
      </w:pPr>
      <w:rPr/>
    </w:lvl>
    <w:lvl w:ilvl="5">
      <w:start w:val="0"/>
      <w:numFmt w:val="bullet"/>
      <w:lvlText w:val="•"/>
      <w:lvlJc w:val="left"/>
      <w:pPr>
        <w:ind w:left="4051" w:hanging="213"/>
      </w:pPr>
      <w:rPr/>
    </w:lvl>
    <w:lvl w:ilvl="6">
      <w:start w:val="0"/>
      <w:numFmt w:val="bullet"/>
      <w:lvlText w:val="•"/>
      <w:lvlJc w:val="left"/>
      <w:pPr>
        <w:ind w:left="4797" w:hanging="213"/>
      </w:pPr>
      <w:rPr/>
    </w:lvl>
    <w:lvl w:ilvl="7">
      <w:start w:val="0"/>
      <w:numFmt w:val="bullet"/>
      <w:lvlText w:val="•"/>
      <w:lvlJc w:val="left"/>
      <w:pPr>
        <w:ind w:left="5543" w:hanging="213"/>
      </w:pPr>
      <w:rPr/>
    </w:lvl>
    <w:lvl w:ilvl="8">
      <w:start w:val="0"/>
      <w:numFmt w:val="bullet"/>
      <w:lvlText w:val="•"/>
      <w:lvlJc w:val="left"/>
      <w:pPr>
        <w:ind w:left="6289" w:hanging="213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20" w:hanging="213"/>
      </w:pPr>
      <w:rPr>
        <w:rFonts w:ascii="Times New Roman" w:cs="Times New Roman" w:eastAsia="Times New Roman" w:hAnsi="Times New Roman"/>
        <w:b w:val="0"/>
        <w:i w:val="0"/>
        <w:sz w:val="26"/>
        <w:szCs w:val="26"/>
      </w:rPr>
    </w:lvl>
    <w:lvl w:ilvl="1">
      <w:start w:val="0"/>
      <w:numFmt w:val="bullet"/>
      <w:lvlText w:val="•"/>
      <w:lvlJc w:val="left"/>
      <w:pPr>
        <w:ind w:left="1066" w:hanging="213"/>
      </w:pPr>
      <w:rPr/>
    </w:lvl>
    <w:lvl w:ilvl="2">
      <w:start w:val="0"/>
      <w:numFmt w:val="bullet"/>
      <w:lvlText w:val="•"/>
      <w:lvlJc w:val="left"/>
      <w:pPr>
        <w:ind w:left="1812" w:hanging="213.00000000000023"/>
      </w:pPr>
      <w:rPr/>
    </w:lvl>
    <w:lvl w:ilvl="3">
      <w:start w:val="0"/>
      <w:numFmt w:val="bullet"/>
      <w:lvlText w:val="•"/>
      <w:lvlJc w:val="left"/>
      <w:pPr>
        <w:ind w:left="2558" w:hanging="213"/>
      </w:pPr>
      <w:rPr/>
    </w:lvl>
    <w:lvl w:ilvl="4">
      <w:start w:val="0"/>
      <w:numFmt w:val="bullet"/>
      <w:lvlText w:val="•"/>
      <w:lvlJc w:val="left"/>
      <w:pPr>
        <w:ind w:left="3304" w:hanging="213.00000000000045"/>
      </w:pPr>
      <w:rPr/>
    </w:lvl>
    <w:lvl w:ilvl="5">
      <w:start w:val="0"/>
      <w:numFmt w:val="bullet"/>
      <w:lvlText w:val="•"/>
      <w:lvlJc w:val="left"/>
      <w:pPr>
        <w:ind w:left="4051" w:hanging="213"/>
      </w:pPr>
      <w:rPr/>
    </w:lvl>
    <w:lvl w:ilvl="6">
      <w:start w:val="0"/>
      <w:numFmt w:val="bullet"/>
      <w:lvlText w:val="•"/>
      <w:lvlJc w:val="left"/>
      <w:pPr>
        <w:ind w:left="4797" w:hanging="213"/>
      </w:pPr>
      <w:rPr/>
    </w:lvl>
    <w:lvl w:ilvl="7">
      <w:start w:val="0"/>
      <w:numFmt w:val="bullet"/>
      <w:lvlText w:val="•"/>
      <w:lvlJc w:val="left"/>
      <w:pPr>
        <w:ind w:left="5543" w:hanging="213"/>
      </w:pPr>
      <w:rPr/>
    </w:lvl>
    <w:lvl w:ilvl="8">
      <w:start w:val="0"/>
      <w:numFmt w:val="bullet"/>
      <w:lvlText w:val="•"/>
      <w:lvlJc w:val="left"/>
      <w:pPr>
        <w:ind w:left="6289" w:hanging="213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388" w:hanging="281.00000000000006"/>
      </w:pPr>
      <w:rPr>
        <w:rFonts w:ascii="Times New Roman" w:cs="Times New Roman" w:eastAsia="Times New Roman" w:hAnsi="Times New Roman"/>
        <w:b w:val="0"/>
        <w:i w:val="0"/>
        <w:sz w:val="28"/>
        <w:szCs w:val="28"/>
      </w:rPr>
    </w:lvl>
    <w:lvl w:ilvl="1">
      <w:start w:val="0"/>
      <w:numFmt w:val="bullet"/>
      <w:lvlText w:val="•"/>
      <w:lvlJc w:val="left"/>
      <w:pPr>
        <w:ind w:left="1120" w:hanging="281"/>
      </w:pPr>
      <w:rPr/>
    </w:lvl>
    <w:lvl w:ilvl="2">
      <w:start w:val="0"/>
      <w:numFmt w:val="bullet"/>
      <w:lvlText w:val="•"/>
      <w:lvlJc w:val="left"/>
      <w:pPr>
        <w:ind w:left="1860" w:hanging="281"/>
      </w:pPr>
      <w:rPr/>
    </w:lvl>
    <w:lvl w:ilvl="3">
      <w:start w:val="0"/>
      <w:numFmt w:val="bullet"/>
      <w:lvlText w:val="•"/>
      <w:lvlJc w:val="left"/>
      <w:pPr>
        <w:ind w:left="2600" w:hanging="281"/>
      </w:pPr>
      <w:rPr/>
    </w:lvl>
    <w:lvl w:ilvl="4">
      <w:start w:val="0"/>
      <w:numFmt w:val="bullet"/>
      <w:lvlText w:val="•"/>
      <w:lvlJc w:val="left"/>
      <w:pPr>
        <w:ind w:left="3340" w:hanging="281"/>
      </w:pPr>
      <w:rPr/>
    </w:lvl>
    <w:lvl w:ilvl="5">
      <w:start w:val="0"/>
      <w:numFmt w:val="bullet"/>
      <w:lvlText w:val="•"/>
      <w:lvlJc w:val="left"/>
      <w:pPr>
        <w:ind w:left="4081" w:hanging="281"/>
      </w:pPr>
      <w:rPr/>
    </w:lvl>
    <w:lvl w:ilvl="6">
      <w:start w:val="0"/>
      <w:numFmt w:val="bullet"/>
      <w:lvlText w:val="•"/>
      <w:lvlJc w:val="left"/>
      <w:pPr>
        <w:ind w:left="4821" w:hanging="281"/>
      </w:pPr>
      <w:rPr/>
    </w:lvl>
    <w:lvl w:ilvl="7">
      <w:start w:val="0"/>
      <w:numFmt w:val="bullet"/>
      <w:lvlText w:val="•"/>
      <w:lvlJc w:val="left"/>
      <w:pPr>
        <w:ind w:left="5561" w:hanging="281"/>
      </w:pPr>
      <w:rPr/>
    </w:lvl>
    <w:lvl w:ilvl="8">
      <w:start w:val="0"/>
      <w:numFmt w:val="bullet"/>
      <w:lvlText w:val="•"/>
      <w:lvlJc w:val="left"/>
      <w:pPr>
        <w:ind w:left="6301" w:hanging="281"/>
      </w:pPr>
      <w:rPr/>
    </w:lvl>
  </w:abstractNum>
  <w:abstractNum w:abstractNumId="4">
    <w:lvl w:ilvl="0">
      <w:start w:val="2"/>
      <w:numFmt w:val="decimal"/>
      <w:lvlText w:val="%1."/>
      <w:lvlJc w:val="left"/>
      <w:pPr>
        <w:ind w:left="107" w:hanging="213"/>
      </w:pPr>
      <w:rPr>
        <w:rFonts w:ascii="Times New Roman" w:cs="Times New Roman" w:eastAsia="Times New Roman" w:hAnsi="Times New Roman"/>
        <w:b w:val="0"/>
        <w:i w:val="0"/>
        <w:sz w:val="26"/>
        <w:szCs w:val="26"/>
      </w:rPr>
    </w:lvl>
    <w:lvl w:ilvl="1">
      <w:start w:val="0"/>
      <w:numFmt w:val="bullet"/>
      <w:lvlText w:val="•"/>
      <w:lvlJc w:val="left"/>
      <w:pPr>
        <w:ind w:left="868" w:hanging="213"/>
      </w:pPr>
      <w:rPr/>
    </w:lvl>
    <w:lvl w:ilvl="2">
      <w:start w:val="0"/>
      <w:numFmt w:val="bullet"/>
      <w:lvlText w:val="•"/>
      <w:lvlJc w:val="left"/>
      <w:pPr>
        <w:ind w:left="1636" w:hanging="213.00000000000023"/>
      </w:pPr>
      <w:rPr/>
    </w:lvl>
    <w:lvl w:ilvl="3">
      <w:start w:val="0"/>
      <w:numFmt w:val="bullet"/>
      <w:lvlText w:val="•"/>
      <w:lvlJc w:val="left"/>
      <w:pPr>
        <w:ind w:left="2404" w:hanging="213"/>
      </w:pPr>
      <w:rPr/>
    </w:lvl>
    <w:lvl w:ilvl="4">
      <w:start w:val="0"/>
      <w:numFmt w:val="bullet"/>
      <w:lvlText w:val="•"/>
      <w:lvlJc w:val="left"/>
      <w:pPr>
        <w:ind w:left="3172" w:hanging="213"/>
      </w:pPr>
      <w:rPr/>
    </w:lvl>
    <w:lvl w:ilvl="5">
      <w:start w:val="0"/>
      <w:numFmt w:val="bullet"/>
      <w:lvlText w:val="•"/>
      <w:lvlJc w:val="left"/>
      <w:pPr>
        <w:ind w:left="3941" w:hanging="213"/>
      </w:pPr>
      <w:rPr/>
    </w:lvl>
    <w:lvl w:ilvl="6">
      <w:start w:val="0"/>
      <w:numFmt w:val="bullet"/>
      <w:lvlText w:val="•"/>
      <w:lvlJc w:val="left"/>
      <w:pPr>
        <w:ind w:left="4709" w:hanging="213"/>
      </w:pPr>
      <w:rPr/>
    </w:lvl>
    <w:lvl w:ilvl="7">
      <w:start w:val="0"/>
      <w:numFmt w:val="bullet"/>
      <w:lvlText w:val="•"/>
      <w:lvlJc w:val="left"/>
      <w:pPr>
        <w:ind w:left="5477" w:hanging="212.9999999999991"/>
      </w:pPr>
      <w:rPr/>
    </w:lvl>
    <w:lvl w:ilvl="8">
      <w:start w:val="0"/>
      <w:numFmt w:val="bullet"/>
      <w:lvlText w:val="•"/>
      <w:lvlJc w:val="left"/>
      <w:pPr>
        <w:ind w:left="6245" w:hanging="213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355" w:hanging="213"/>
      </w:pPr>
      <w:rPr>
        <w:rFonts w:ascii="Times New Roman" w:cs="Times New Roman" w:eastAsia="Times New Roman" w:hAnsi="Times New Roman"/>
        <w:b w:val="1"/>
        <w:i w:val="1"/>
        <w:sz w:val="26"/>
        <w:szCs w:val="26"/>
      </w:rPr>
    </w:lvl>
    <w:lvl w:ilvl="1">
      <w:start w:val="0"/>
      <w:numFmt w:val="bullet"/>
      <w:lvlText w:val="-"/>
      <w:lvlJc w:val="left"/>
      <w:pPr>
        <w:ind w:left="306" w:hanging="163.99999999999997"/>
      </w:pPr>
      <w:rPr>
        <w:rFonts w:ascii="Times New Roman" w:cs="Times New Roman" w:eastAsia="Times New Roman" w:hAnsi="Times New Roman"/>
        <w:b w:val="0"/>
        <w:i w:val="0"/>
        <w:sz w:val="28"/>
        <w:szCs w:val="28"/>
      </w:rPr>
    </w:lvl>
    <w:lvl w:ilvl="2">
      <w:start w:val="0"/>
      <w:numFmt w:val="bullet"/>
      <w:lvlText w:val="●"/>
      <w:lvlJc w:val="left"/>
      <w:pPr>
        <w:ind w:left="863" w:hanging="360"/>
      </w:pPr>
      <w:rPr>
        <w:rFonts w:ascii="Noto Sans Symbols" w:cs="Noto Sans Symbols" w:eastAsia="Noto Sans Symbols" w:hAnsi="Noto Sans Symbols"/>
        <w:b w:val="0"/>
        <w:i w:val="0"/>
        <w:sz w:val="28"/>
        <w:szCs w:val="28"/>
      </w:rPr>
    </w:lvl>
    <w:lvl w:ilvl="3">
      <w:start w:val="0"/>
      <w:numFmt w:val="bullet"/>
      <w:lvlText w:val="•"/>
      <w:lvlJc w:val="left"/>
      <w:pPr>
        <w:ind w:left="860" w:hanging="360"/>
      </w:pPr>
      <w:rPr/>
    </w:lvl>
    <w:lvl w:ilvl="4">
      <w:start w:val="0"/>
      <w:numFmt w:val="bullet"/>
      <w:lvlText w:val="•"/>
      <w:lvlJc w:val="left"/>
      <w:pPr>
        <w:ind w:left="2114" w:hanging="360"/>
      </w:pPr>
      <w:rPr/>
    </w:lvl>
    <w:lvl w:ilvl="5">
      <w:start w:val="0"/>
      <w:numFmt w:val="bullet"/>
      <w:lvlText w:val="•"/>
      <w:lvlJc w:val="left"/>
      <w:pPr>
        <w:ind w:left="3368" w:hanging="360"/>
      </w:pPr>
      <w:rPr/>
    </w:lvl>
    <w:lvl w:ilvl="6">
      <w:start w:val="0"/>
      <w:numFmt w:val="bullet"/>
      <w:lvlText w:val="•"/>
      <w:lvlJc w:val="left"/>
      <w:pPr>
        <w:ind w:left="4622" w:hanging="360"/>
      </w:pPr>
      <w:rPr/>
    </w:lvl>
    <w:lvl w:ilvl="7">
      <w:start w:val="0"/>
      <w:numFmt w:val="bullet"/>
      <w:lvlText w:val="•"/>
      <w:lvlJc w:val="left"/>
      <w:pPr>
        <w:ind w:left="5876" w:hanging="360"/>
      </w:pPr>
      <w:rPr/>
    </w:lvl>
    <w:lvl w:ilvl="8">
      <w:start w:val="0"/>
      <w:numFmt w:val="bullet"/>
      <w:lvlText w:val="•"/>
      <w:lvlJc w:val="left"/>
      <w:pPr>
        <w:ind w:left="7131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143" w:hanging="213"/>
      </w:pPr>
      <w:rPr>
        <w:rFonts w:ascii="Times New Roman" w:cs="Times New Roman" w:eastAsia="Times New Roman" w:hAnsi="Times New Roman"/>
        <w:b w:val="0"/>
        <w:i w:val="0"/>
        <w:sz w:val="26"/>
        <w:szCs w:val="26"/>
      </w:rPr>
    </w:lvl>
    <w:lvl w:ilvl="1">
      <w:start w:val="0"/>
      <w:numFmt w:val="bullet"/>
      <w:lvlText w:val="•"/>
      <w:lvlJc w:val="left"/>
      <w:pPr>
        <w:ind w:left="1089" w:hanging="212.9999999999999"/>
      </w:pPr>
      <w:rPr/>
    </w:lvl>
    <w:lvl w:ilvl="2">
      <w:start w:val="0"/>
      <w:numFmt w:val="bullet"/>
      <w:lvlText w:val="•"/>
      <w:lvlJc w:val="left"/>
      <w:pPr>
        <w:ind w:left="2039" w:hanging="213"/>
      </w:pPr>
      <w:rPr/>
    </w:lvl>
    <w:lvl w:ilvl="3">
      <w:start w:val="0"/>
      <w:numFmt w:val="bullet"/>
      <w:lvlText w:val="•"/>
      <w:lvlJc w:val="left"/>
      <w:pPr>
        <w:ind w:left="2989" w:hanging="213.00000000000045"/>
      </w:pPr>
      <w:rPr/>
    </w:lvl>
    <w:lvl w:ilvl="4">
      <w:start w:val="0"/>
      <w:numFmt w:val="bullet"/>
      <w:lvlText w:val="•"/>
      <w:lvlJc w:val="left"/>
      <w:pPr>
        <w:ind w:left="3939" w:hanging="213.00000000000045"/>
      </w:pPr>
      <w:rPr/>
    </w:lvl>
    <w:lvl w:ilvl="5">
      <w:start w:val="0"/>
      <w:numFmt w:val="bullet"/>
      <w:lvlText w:val="•"/>
      <w:lvlJc w:val="left"/>
      <w:pPr>
        <w:ind w:left="4889" w:hanging="213"/>
      </w:pPr>
      <w:rPr/>
    </w:lvl>
    <w:lvl w:ilvl="6">
      <w:start w:val="0"/>
      <w:numFmt w:val="bullet"/>
      <w:lvlText w:val="•"/>
      <w:lvlJc w:val="left"/>
      <w:pPr>
        <w:ind w:left="5839" w:hanging="213"/>
      </w:pPr>
      <w:rPr/>
    </w:lvl>
    <w:lvl w:ilvl="7">
      <w:start w:val="0"/>
      <w:numFmt w:val="bullet"/>
      <w:lvlText w:val="•"/>
      <w:lvlJc w:val="left"/>
      <w:pPr>
        <w:ind w:left="6789" w:hanging="213"/>
      </w:pPr>
      <w:rPr/>
    </w:lvl>
    <w:lvl w:ilvl="8">
      <w:start w:val="0"/>
      <w:numFmt w:val="bullet"/>
      <w:lvlText w:val="•"/>
      <w:lvlJc w:val="left"/>
      <w:pPr>
        <w:ind w:left="7739" w:hanging="213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ru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43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spacing w:before="6" w:lineRule="auto"/>
      <w:ind w:left="352" w:hanging="209"/>
    </w:pPr>
    <w:rPr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https://100ballnik.com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2025-06-20T00:00:00Z</vt:lpwstr>
  </property>
  <property fmtid="{D5CDD505-2E9C-101B-9397-08002B2CF9AE}" pid="3" name="Creator">
    <vt:lpwstr>Microsoft® Word 2016</vt:lpwstr>
  </property>
  <property fmtid="{D5CDD505-2E9C-101B-9397-08002B2CF9AE}" pid="4" name="LastSaved">
    <vt:lpwstr>2025-08-26T00:00:00Z</vt:lpwstr>
  </property>
  <property fmtid="{D5CDD505-2E9C-101B-9397-08002B2CF9AE}" pid="5" name="Producer">
    <vt:lpwstr>3-Heights(TM) PDF Security Shell 4.8.25.2 (http://www.pdf-tools.com)</vt:lpwstr>
  </property>
</Properties>
</file>