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65" w:rsidRDefault="002B1F65" w:rsidP="003B24AD">
      <w:pPr>
        <w:spacing w:line="240" w:lineRule="auto"/>
        <w:rPr>
          <w:rFonts w:cs="Arial"/>
          <w:color w:val="FF0000"/>
          <w:sz w:val="24"/>
          <w:szCs w:val="24"/>
          <w:shd w:val="clear" w:color="auto" w:fill="FFFFFF"/>
        </w:rPr>
      </w:pPr>
      <w:r>
        <w:rPr>
          <w:rFonts w:cs="Arial"/>
          <w:color w:val="FF0000"/>
          <w:sz w:val="24"/>
          <w:szCs w:val="24"/>
          <w:shd w:val="clear" w:color="auto" w:fill="FFFFFF"/>
        </w:rPr>
        <w:t>Тест по роману И.А.Гончарова «Обломов»</w:t>
      </w:r>
    </w:p>
    <w:p w:rsidR="003B24AD" w:rsidRDefault="00943439" w:rsidP="003B24AD">
      <w:pPr>
        <w:spacing w:line="240" w:lineRule="auto"/>
        <w:rPr>
          <w:rFonts w:cs="Arial"/>
          <w:color w:val="222222"/>
          <w:sz w:val="20"/>
          <w:szCs w:val="20"/>
        </w:rPr>
      </w:pPr>
      <w:r w:rsidRPr="003B24AD">
        <w:rPr>
          <w:rFonts w:cs="Arial"/>
          <w:color w:val="FF0000"/>
          <w:sz w:val="24"/>
          <w:szCs w:val="24"/>
          <w:shd w:val="clear" w:color="auto" w:fill="FFFFFF"/>
        </w:rPr>
        <w:t>1 ВАРИАНТ</w:t>
      </w:r>
      <w:r w:rsidRPr="003B24AD">
        <w:rPr>
          <w:rStyle w:val="apple-converted-space"/>
          <w:rFonts w:cs="Arial"/>
          <w:color w:val="FF0000"/>
          <w:sz w:val="24"/>
          <w:szCs w:val="24"/>
          <w:shd w:val="clear" w:color="auto" w:fill="FFFFFF"/>
        </w:rPr>
        <w:t> </w:t>
      </w:r>
      <w:r w:rsidRPr="003B24AD">
        <w:rPr>
          <w:rFonts w:cs="Arial"/>
          <w:color w:val="222222"/>
          <w:sz w:val="24"/>
          <w:szCs w:val="24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1) Гончарова звали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Иван Алексеевич</w:t>
      </w:r>
      <w:r w:rsidR="003B24AD">
        <w:rPr>
          <w:rFonts w:cs="Arial"/>
          <w:color w:val="222222"/>
          <w:sz w:val="20"/>
          <w:szCs w:val="20"/>
        </w:rPr>
        <w:t xml:space="preserve">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Алексей Иванови</w:t>
      </w:r>
      <w:r w:rsidR="003B24AD">
        <w:rPr>
          <w:rFonts w:cs="Arial"/>
          <w:color w:val="222222"/>
          <w:sz w:val="20"/>
          <w:szCs w:val="20"/>
          <w:shd w:val="clear" w:color="auto" w:fill="FFFFFF"/>
        </w:rPr>
        <w:t xml:space="preserve">ч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Александр Иванович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Иван Александрович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2) Гончаров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совершил кругосветное путешествие на фрегате «Паллада»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участвовал в обороне Севастополя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совершил путешествие на остров Сахалин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был сослан на Кавказ в действующую армию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proofErr w:type="gram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3) </w:t>
      </w:r>
      <w:proofErr w:type="gram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Гончарова учился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в Царскосельском Лицее</w:t>
      </w:r>
      <w:r w:rsidR="003B24AD">
        <w:rPr>
          <w:rFonts w:cs="Arial"/>
          <w:color w:val="222222"/>
          <w:sz w:val="20"/>
          <w:szCs w:val="20"/>
        </w:rPr>
        <w:t xml:space="preserve">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б) в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Нежинской</w:t>
      </w:r>
      <w:proofErr w:type="spell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гимназии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в Московском университете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="003B24AD">
        <w:rPr>
          <w:rFonts w:cs="Arial"/>
          <w:color w:val="222222"/>
          <w:sz w:val="20"/>
          <w:szCs w:val="20"/>
        </w:rPr>
        <w:t xml:space="preserve">     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в Симбирском университете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4) Произведение «Обломов»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роман</w:t>
      </w:r>
      <w:r w:rsidR="003B24AD">
        <w:rPr>
          <w:rFonts w:cs="Arial"/>
          <w:color w:val="222222"/>
          <w:sz w:val="20"/>
          <w:szCs w:val="20"/>
        </w:rPr>
        <w:t xml:space="preserve">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рассказ</w:t>
      </w:r>
      <w:r w:rsidR="003B24AD">
        <w:rPr>
          <w:rFonts w:cs="Arial"/>
          <w:color w:val="222222"/>
          <w:sz w:val="20"/>
          <w:szCs w:val="20"/>
        </w:rPr>
        <w:t xml:space="preserve">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поэма</w:t>
      </w:r>
      <w:r w:rsidR="003B24AD">
        <w:rPr>
          <w:rFonts w:cs="Arial"/>
          <w:color w:val="222222"/>
          <w:sz w:val="20"/>
          <w:szCs w:val="20"/>
        </w:rPr>
        <w:t xml:space="preserve">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повесть</w:t>
      </w:r>
      <w:r w:rsidRPr="003B24AD">
        <w:rPr>
          <w:rFonts w:cs="Arial"/>
          <w:color w:val="222222"/>
          <w:sz w:val="20"/>
          <w:szCs w:val="20"/>
        </w:rPr>
        <w:br/>
      </w:r>
      <w:r w:rsidR="003B24AD">
        <w:rPr>
          <w:rFonts w:cs="Arial"/>
          <w:color w:val="222222"/>
          <w:sz w:val="20"/>
          <w:szCs w:val="20"/>
        </w:rPr>
        <w:t xml:space="preserve"> 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5) Какое </w:t>
      </w:r>
      <w:proofErr w:type="spell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призведение</w:t>
      </w:r>
      <w:proofErr w:type="spell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не принадлежит Гончарову: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«Обыкновенная история»</w:t>
      </w:r>
      <w:r w:rsidR="003B24AD">
        <w:rPr>
          <w:rFonts w:cs="Arial"/>
          <w:color w:val="222222"/>
          <w:sz w:val="20"/>
          <w:szCs w:val="20"/>
        </w:rPr>
        <w:t xml:space="preserve">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«Невский проспект»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«Обломов»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«Обрыв»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6) Роман «Обломов» был впервые напечатан в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1852</w:t>
      </w:r>
      <w:r w:rsidR="003B24AD">
        <w:rPr>
          <w:rFonts w:cs="Arial"/>
          <w:color w:val="222222"/>
          <w:sz w:val="20"/>
          <w:szCs w:val="20"/>
        </w:rPr>
        <w:t xml:space="preserve">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1858</w:t>
      </w:r>
      <w:r w:rsidR="003B24AD">
        <w:rPr>
          <w:rFonts w:cs="Arial"/>
          <w:color w:val="222222"/>
          <w:sz w:val="20"/>
          <w:szCs w:val="20"/>
        </w:rPr>
        <w:t xml:space="preserve">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1860</w:t>
      </w:r>
      <w:r w:rsidR="003B24AD">
        <w:rPr>
          <w:rFonts w:cs="Arial"/>
          <w:color w:val="222222"/>
          <w:sz w:val="20"/>
          <w:szCs w:val="20"/>
        </w:rPr>
        <w:t xml:space="preserve">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1861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7) Глава «Сон Обломова» впервые была напечатана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в журнале «Современник»</w:t>
      </w:r>
      <w:r w:rsidR="003B24AD">
        <w:rPr>
          <w:rFonts w:cs="Arial"/>
          <w:color w:val="222222"/>
          <w:sz w:val="20"/>
          <w:szCs w:val="20"/>
        </w:rPr>
        <w:t xml:space="preserve">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в «Отечественных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записках»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lastRenderedPageBreak/>
        <w:t>в) в журнале «Вестник Европы»</w:t>
      </w:r>
      <w:r w:rsidR="003B24AD">
        <w:rPr>
          <w:rFonts w:cs="Arial"/>
          <w:color w:val="222222"/>
          <w:sz w:val="20"/>
          <w:szCs w:val="20"/>
        </w:rPr>
        <w:t xml:space="preserve">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в «Литературном сборнике с иллюстрациями»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8) Определите экспозицию романа «Обломов»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первые шесть глав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первые три главы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первые две главы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вся первая часть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9) К какому литературному направлению следует отнести роман «Обломов»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классицизм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="003B24AD">
        <w:rPr>
          <w:rFonts w:cs="Arial"/>
          <w:color w:val="222222"/>
          <w:sz w:val="20"/>
          <w:szCs w:val="20"/>
        </w:rPr>
        <w:t xml:space="preserve">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сентиментализм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реализм</w:t>
      </w:r>
      <w:r w:rsidR="003B24AD">
        <w:rPr>
          <w:rFonts w:cs="Arial"/>
          <w:color w:val="222222"/>
          <w:sz w:val="20"/>
          <w:szCs w:val="20"/>
        </w:rPr>
        <w:t xml:space="preserve">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романтизм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10) Действие романа «Обломов» происходит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в Москве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в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Тульской Губернии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в Орловской губернии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в Петербурге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11) Как звали лучшего друга Ильи Ильича Обломова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а) Андрей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Штольц</w:t>
      </w:r>
      <w:proofErr w:type="spellEnd"/>
      <w:proofErr w:type="gram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Владимир Ленский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Пьер Безухов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г) Акакий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Башмачкин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12) Определите сюжетную основу романа «Обломов»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история любви Обломова и Агафьи Пшеницыной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история взаимоотношений помещика Обломова с крепостными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история любви Ильи Обломова и Ольги Ильинской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lastRenderedPageBreak/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г) описание дружеских отношений Обломова и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Штольца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13) Как звали сына Ильи Ильича Обломова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Андрей</w:t>
      </w:r>
      <w:r w:rsidR="003B24AD">
        <w:rPr>
          <w:rFonts w:cs="Arial"/>
          <w:color w:val="222222"/>
          <w:sz w:val="20"/>
          <w:szCs w:val="20"/>
        </w:rPr>
        <w:t xml:space="preserve">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Иван</w:t>
      </w:r>
      <w:r w:rsidR="003B24AD">
        <w:rPr>
          <w:rFonts w:cs="Arial"/>
          <w:color w:val="222222"/>
          <w:sz w:val="20"/>
          <w:szCs w:val="20"/>
        </w:rPr>
        <w:t xml:space="preserve">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Илья</w:t>
      </w:r>
      <w:r w:rsidR="003B24AD">
        <w:rPr>
          <w:rFonts w:cs="Arial"/>
          <w:color w:val="222222"/>
          <w:sz w:val="20"/>
          <w:szCs w:val="20"/>
        </w:rPr>
        <w:t xml:space="preserve">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Павел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14</w:t>
      </w:r>
      <w:proofErr w:type="gram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) </w:t>
      </w:r>
      <w:proofErr w:type="gram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Кто из героев романа наиболее приближен к авторскому идеалу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Ольга Ильинская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Обломов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в)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Штольц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Агафья Пшеницына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15) Укажите возраст Обломова в начале романа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25-26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б)32-33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36-37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40-45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16) Образы Обломова и </w:t>
      </w:r>
      <w:proofErr w:type="spell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Штольца</w:t>
      </w:r>
      <w:proofErr w:type="spell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вводятся в роман по принципу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взаимного исключения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сравнения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дополнения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антитезы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17) К какому типу литературных героев можно</w:t>
      </w:r>
      <w:proofErr w:type="gram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отнести И. Обломова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«лишний человек»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«маленький человек»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герой-любовник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lastRenderedPageBreak/>
        <w:t>г) герой-резонер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18) О каком персонаже идет речь?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«… не старался изменить не только данного ему богом образа, но 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своего костюма, в котором ходил в деревне. Платье ему шилось по вывезенному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им из деревни образцу.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Серый сюртук и жилет нравились ему и потому, что 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этой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полуформенной</w:t>
      </w:r>
      <w:proofErr w:type="spell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одежде он видел слабое воспоминание ливреи, которую он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носил некогда, провожая покойных господ в церковь или в гости; а ливрея 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воспоминаниях его была единственною представительницею достоинства…»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Алексеев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б)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Тарантьев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Захар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Волков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19) Кто сказал:</w:t>
      </w:r>
      <w:proofErr w:type="gram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- А был не глупее других, душа чиста и ясна, как стекло; благороден,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нежен, и - пропал!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Причина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... какая причина!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Обломовщина!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а)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Штольц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Ольга Ильинская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Алексеев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Захар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20) Эта женщина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«была в зените своей жизни;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она жила и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чувствовала,что</w:t>
      </w:r>
      <w:proofErr w:type="spell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жила полно, как прежде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никогда не жила, но только высказать этого, как и прежде, никогда не могла,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или, лучше, ей в голову об этом не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приходило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.О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>на</w:t>
      </w:r>
      <w:proofErr w:type="spell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только молила бога, чтоб он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продлил веку Илье Ильичу и чтоб избавил его от всякой "скорби, гнева и нужды"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Ольга Ильинская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Агафья Пшеницына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тетка Ольги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мать Ильи Обломова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lastRenderedPageBreak/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FF0000"/>
          <w:sz w:val="24"/>
          <w:szCs w:val="24"/>
          <w:shd w:val="clear" w:color="auto" w:fill="FFFFFF"/>
        </w:rPr>
        <w:t>2 ВАРИАНТ</w:t>
      </w:r>
      <w:r w:rsidRPr="003B24AD">
        <w:rPr>
          <w:rFonts w:cs="Arial"/>
          <w:color w:val="222222"/>
          <w:sz w:val="24"/>
          <w:szCs w:val="24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1) Годы жизни И. Гончарова: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а) 1814 </w:t>
      </w:r>
      <w:r w:rsidR="003B24AD">
        <w:rPr>
          <w:rFonts w:cs="Arial"/>
          <w:color w:val="222222"/>
          <w:sz w:val="20"/>
          <w:szCs w:val="20"/>
          <w:shd w:val="clear" w:color="auto" w:fill="FFFFFF"/>
        </w:rPr>
        <w:t>–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1841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1809 - 1852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в) 1812 </w:t>
      </w:r>
      <w:r w:rsidR="003B24AD">
        <w:rPr>
          <w:rFonts w:cs="Arial"/>
          <w:color w:val="222222"/>
          <w:sz w:val="20"/>
          <w:szCs w:val="20"/>
          <w:shd w:val="clear" w:color="auto" w:fill="FFFFFF"/>
        </w:rPr>
        <w:t>–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1891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1799 - 1837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2) В жизни Гончарова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была ссылка на Кавказ в действующую армию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был суд с И.С. Тургеневым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было стихотворение, написанное за сутки до смерти А.С. Пушкина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было произведение, сожженное из-за жестокой критики</w:t>
      </w:r>
      <w:proofErr w:type="gramEnd"/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proofErr w:type="gram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3) У Гончарова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мать умерла, когда И. Гончарову было три года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была бабушка, Елизавета Арсеньевна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матерью была пленная турчанка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умер отец, когда И. Гончарову было семь лет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4) «Обломов» был впервые напечатан 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1852</w:t>
      </w:r>
      <w:r w:rsidR="003B24AD">
        <w:rPr>
          <w:rFonts w:cs="Arial"/>
          <w:color w:val="222222"/>
          <w:sz w:val="20"/>
          <w:szCs w:val="20"/>
        </w:rPr>
        <w:t xml:space="preserve">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1858</w:t>
      </w:r>
      <w:r w:rsidR="003B24AD">
        <w:rPr>
          <w:rFonts w:cs="Arial"/>
          <w:color w:val="222222"/>
          <w:sz w:val="20"/>
          <w:szCs w:val="20"/>
        </w:rPr>
        <w:t xml:space="preserve">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1860</w:t>
      </w:r>
      <w:r w:rsidR="003B24AD">
        <w:rPr>
          <w:rFonts w:cs="Arial"/>
          <w:color w:val="222222"/>
          <w:sz w:val="20"/>
          <w:szCs w:val="20"/>
        </w:rPr>
        <w:t xml:space="preserve">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1861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5) Какое </w:t>
      </w:r>
      <w:proofErr w:type="spell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призведение</w:t>
      </w:r>
      <w:proofErr w:type="spell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не принадлежит Гончарову: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«Мертвые души»</w:t>
      </w:r>
      <w:r w:rsidR="003B24AD">
        <w:rPr>
          <w:rFonts w:cs="Arial"/>
          <w:color w:val="222222"/>
          <w:sz w:val="20"/>
          <w:szCs w:val="20"/>
        </w:rPr>
        <w:t xml:space="preserve">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«Обрыв»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«Обломов»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«Обыкновенная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история»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6) Произведение «Обломов»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рассказ</w:t>
      </w:r>
      <w:r w:rsidR="003B24AD">
        <w:rPr>
          <w:rFonts w:cs="Arial"/>
          <w:color w:val="222222"/>
          <w:sz w:val="20"/>
          <w:szCs w:val="20"/>
        </w:rPr>
        <w:t xml:space="preserve">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поэма</w:t>
      </w:r>
      <w:r w:rsidR="003B24AD">
        <w:rPr>
          <w:rFonts w:cs="Arial"/>
          <w:color w:val="222222"/>
          <w:sz w:val="20"/>
          <w:szCs w:val="20"/>
        </w:rPr>
        <w:t xml:space="preserve">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роман</w:t>
      </w:r>
      <w:r w:rsidR="003B24AD">
        <w:rPr>
          <w:rFonts w:cs="Arial"/>
          <w:color w:val="222222"/>
          <w:sz w:val="20"/>
          <w:szCs w:val="20"/>
        </w:rPr>
        <w:t xml:space="preserve">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повесть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lastRenderedPageBreak/>
        <w:t>7) Глава «Сон Обломова» впервые была напечатана в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1847</w:t>
      </w:r>
      <w:r w:rsidR="003B24AD">
        <w:rPr>
          <w:rFonts w:cs="Arial"/>
          <w:color w:val="222222"/>
          <w:sz w:val="20"/>
          <w:szCs w:val="20"/>
        </w:rPr>
        <w:t xml:space="preserve">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1852</w:t>
      </w:r>
      <w:r w:rsidR="003B24AD">
        <w:rPr>
          <w:rFonts w:cs="Arial"/>
          <w:color w:val="222222"/>
          <w:sz w:val="20"/>
          <w:szCs w:val="20"/>
        </w:rPr>
        <w:t xml:space="preserve">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1856</w:t>
      </w:r>
      <w:r w:rsidR="003B24AD">
        <w:rPr>
          <w:rFonts w:cs="Arial"/>
          <w:color w:val="222222"/>
          <w:sz w:val="20"/>
          <w:szCs w:val="20"/>
        </w:rPr>
        <w:t xml:space="preserve">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1857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8) Сколько времени длятся события, описанные в первой части романа «Обломов»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1 месяц</w:t>
      </w:r>
      <w:r w:rsidR="003B24AD">
        <w:rPr>
          <w:rFonts w:cs="Arial"/>
          <w:color w:val="222222"/>
          <w:sz w:val="20"/>
          <w:szCs w:val="20"/>
        </w:rPr>
        <w:t xml:space="preserve">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1 день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="003B24AD">
        <w:rPr>
          <w:rFonts w:cs="Arial"/>
          <w:color w:val="222222"/>
          <w:sz w:val="20"/>
          <w:szCs w:val="20"/>
        </w:rPr>
        <w:t xml:space="preserve">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2 дня</w:t>
      </w:r>
      <w:r w:rsidR="003B24AD">
        <w:rPr>
          <w:rFonts w:cs="Arial"/>
          <w:color w:val="222222"/>
          <w:sz w:val="20"/>
          <w:szCs w:val="20"/>
        </w:rPr>
        <w:t xml:space="preserve">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5 дней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9) К какому литературному направлению следует отнести роман «Обломов</w:t>
      </w:r>
      <w:proofErr w:type="gram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»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реализм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="003B24AD">
        <w:rPr>
          <w:rFonts w:cs="Arial"/>
          <w:color w:val="222222"/>
          <w:sz w:val="20"/>
          <w:szCs w:val="20"/>
        </w:rPr>
        <w:t xml:space="preserve">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сентиментализм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классицизм</w:t>
      </w:r>
      <w:r w:rsidR="003B24AD">
        <w:rPr>
          <w:rFonts w:cs="Arial"/>
          <w:color w:val="222222"/>
          <w:sz w:val="20"/>
          <w:szCs w:val="20"/>
        </w:rPr>
        <w:t xml:space="preserve">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романтизм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10) Как звали возлюбленную Ильи Ильича Обломова</w:t>
      </w:r>
      <w:r w:rsidRPr="003B24AD">
        <w:rPr>
          <w:rStyle w:val="apple-converted-space"/>
          <w:rFonts w:cs="Arial"/>
          <w:b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Татьяна Ларина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Екатерина Сушкова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Наташа Ростова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Ольга Ильинская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11) На какой улице жил Илья Ильич Обломов в начале романа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на Садовой</w:t>
      </w:r>
      <w:r w:rsidR="003B24AD">
        <w:rPr>
          <w:rFonts w:cs="Arial"/>
          <w:color w:val="222222"/>
          <w:sz w:val="20"/>
          <w:szCs w:val="20"/>
        </w:rPr>
        <w:t xml:space="preserve">            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на Гороховой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на Выборгской стороне</w:t>
      </w:r>
      <w:r w:rsidR="003B24AD">
        <w:rPr>
          <w:rFonts w:cs="Arial"/>
          <w:color w:val="222222"/>
          <w:sz w:val="20"/>
          <w:szCs w:val="20"/>
        </w:rPr>
        <w:t xml:space="preserve">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на Лени Голикова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12) Что мешает Илье Ильичу Обломову быть деятельным</w:t>
      </w:r>
      <w:proofErr w:type="gram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человеком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отсутствие цели в жизни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воспитание и закономерности современной ему жизни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бедность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болезненное состояние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13) Захар женится на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Марье</w:t>
      </w:r>
      <w:r w:rsidR="003B24AD">
        <w:rPr>
          <w:rFonts w:cs="Arial"/>
          <w:color w:val="222222"/>
          <w:sz w:val="20"/>
          <w:szCs w:val="20"/>
        </w:rPr>
        <w:t xml:space="preserve">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Ольге</w:t>
      </w:r>
      <w:r w:rsidR="003B24AD">
        <w:rPr>
          <w:rFonts w:cs="Arial"/>
          <w:color w:val="222222"/>
          <w:sz w:val="20"/>
          <w:szCs w:val="20"/>
        </w:rPr>
        <w:t xml:space="preserve">  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Агафье</w:t>
      </w:r>
      <w:r w:rsidR="003B24AD">
        <w:rPr>
          <w:rFonts w:cs="Arial"/>
          <w:color w:val="222222"/>
          <w:sz w:val="20"/>
          <w:szCs w:val="20"/>
        </w:rPr>
        <w:t xml:space="preserve">                      </w:t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г)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Анисье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14) Глава «Сон Обломова» включена в роман для того, чтобы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выразить представление автора об идеальных отношениях в семье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объяснить происхождение героя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lastRenderedPageBreak/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объяснить причины апатии и бездеятельности героя</w:t>
      </w:r>
      <w:proofErr w:type="gram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расширить представление о барской жизни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15) Гончаров использует предметно-бытовую деталь как важное средство характеристики персонажа.</w:t>
      </w:r>
      <w:proofErr w:type="gramEnd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В романе «Обломов» такой деталью является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трость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халат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рояль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книга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16) К какому сословию принадлежал </w:t>
      </w:r>
      <w:proofErr w:type="spellStart"/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Штольц</w:t>
      </w:r>
      <w:proofErr w:type="spellEnd"/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разночинцы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дворяне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купцы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мещане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17) Назовите своеобразного двойника Ильи Обломова в романе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а)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Штольц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Захар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в)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Тарантьев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Волков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18) О каком персонаже идет речь?</w:t>
      </w:r>
      <w:proofErr w:type="gram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«Более ничто не напоминало ему барского широкого и покойного быта в глуши деревни.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Старые господа умерли, фамильные портреты остались дома; предания о старинном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быте и важности фамилии все глохнут или живут только в памяти немногих, оставшихся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в деревне же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стариков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.П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>оэтому</w:t>
      </w:r>
      <w:proofErr w:type="spell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для него дорог был серый сюртук: в нем да еще в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кое-каких признаках, сохранившихся в лице и манерах барина, напоминавших его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родителей, и в его капризах, на которые хотя он и ворчал, и про себя, но которые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lastRenderedPageBreak/>
        <w:t xml:space="preserve">между тем уважал внутренне, как проявление барской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воли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,г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>осподского</w:t>
      </w:r>
      <w:proofErr w:type="spell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права, видел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он слабые намеки на отжившее величие.»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а)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Тарантьев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Алексеев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Волков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Захар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19) Кто сказал: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- Снег, снег, снег! - твердил он бессмысленно, глядя на снег, густым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слоем покрывший забор, плетень и гряды на огороде. - </w:t>
      </w:r>
      <w:proofErr w:type="gram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Все засыпал! - шепнул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потом отчаянно, лег в постель и заснул свинцовым, безотрадным сном.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Обломов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б) </w:t>
      </w:r>
      <w:proofErr w:type="spellStart"/>
      <w:r w:rsidRPr="003B24AD">
        <w:rPr>
          <w:rFonts w:cs="Arial"/>
          <w:color w:val="222222"/>
          <w:sz w:val="20"/>
          <w:szCs w:val="20"/>
          <w:shd w:val="clear" w:color="auto" w:fill="FFFFFF"/>
        </w:rPr>
        <w:t>Штольц</w:t>
      </w:r>
      <w:proofErr w:type="spellEnd"/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Алексеев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Борон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b/>
          <w:color w:val="222222"/>
          <w:sz w:val="20"/>
          <w:szCs w:val="20"/>
          <w:shd w:val="clear" w:color="auto" w:fill="FFFFFF"/>
        </w:rPr>
        <w:t>20) Эта женщина</w:t>
      </w:r>
      <w:r w:rsidRPr="003B24AD">
        <w:rPr>
          <w:rFonts w:cs="Arial"/>
          <w:b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«жила в своей новой сфере без видимых порывов и тревог.</w:t>
      </w:r>
      <w:proofErr w:type="gramEnd"/>
      <w:r w:rsidRPr="003B24AD">
        <w:rPr>
          <w:rFonts w:cs="Arial"/>
          <w:color w:val="222222"/>
          <w:sz w:val="20"/>
          <w:szCs w:val="20"/>
          <w:shd w:val="clear" w:color="auto" w:fill="FFFFFF"/>
        </w:rPr>
        <w:t xml:space="preserve"> Она делала то же, что прежде,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для всех других, но делала все иначе. Она ехала во французский спектакль, но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содержание пьесы получало какую-то связь с ее жизнью; читала книгу, и там были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строки с искрами ее ума, кое-где мелькал огонь ее чувств»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а) Агафья Пшеницына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б) тетка Ольги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в) Ольга Ильинская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г) мать Обломова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</w:p>
    <w:p w:rsidR="003B24AD" w:rsidRDefault="003B24AD" w:rsidP="003B24AD">
      <w:pPr>
        <w:spacing w:line="240" w:lineRule="auto"/>
        <w:rPr>
          <w:rFonts w:cs="Arial"/>
          <w:color w:val="222222"/>
          <w:sz w:val="20"/>
          <w:szCs w:val="20"/>
        </w:rPr>
      </w:pPr>
    </w:p>
    <w:p w:rsidR="003B24AD" w:rsidRDefault="003B24AD" w:rsidP="003B24AD">
      <w:pPr>
        <w:spacing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:rsidR="003B24AD" w:rsidRDefault="003B24AD" w:rsidP="003B24AD">
      <w:pPr>
        <w:spacing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:rsidR="00943439" w:rsidRPr="003B24AD" w:rsidRDefault="00943439" w:rsidP="003B24AD">
      <w:pPr>
        <w:spacing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3B24AD">
        <w:rPr>
          <w:rFonts w:cs="Arial"/>
          <w:color w:val="222222"/>
          <w:sz w:val="20"/>
          <w:szCs w:val="20"/>
          <w:shd w:val="clear" w:color="auto" w:fill="FFFFFF"/>
        </w:rPr>
        <w:t>ОТВЕТЫ: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1 вариант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1-г, 2-а, 3-в, 4-а, 5-б, 6-б, 7-г, 8-г, 9-в, 10-г, 11-а, 12-в, 13-а, 14-а, 15-б, 16-г, 17-а, 18-в, 19-а, 20-б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2 вариант</w:t>
      </w:r>
      <w:r w:rsidRPr="003B24AD">
        <w:rPr>
          <w:rFonts w:cs="Arial"/>
          <w:color w:val="222222"/>
          <w:sz w:val="20"/>
          <w:szCs w:val="20"/>
        </w:rPr>
        <w:br/>
      </w:r>
      <w:r w:rsidRPr="003B24AD">
        <w:rPr>
          <w:rFonts w:cs="Arial"/>
          <w:color w:val="222222"/>
          <w:sz w:val="20"/>
          <w:szCs w:val="20"/>
          <w:shd w:val="clear" w:color="auto" w:fill="FFFFFF"/>
        </w:rPr>
        <w:t>1-в, 2-б, 3-г, 4-б, 5-в, 6-в, 7-а, 8-б, 9-а, 10-г, 11-б, 12-б, 13-г, 14-в, 15-б, 16-а, 17-б, 18-г, 19-а, 20-в</w:t>
      </w:r>
      <w:r w:rsidRPr="003B24AD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</w:p>
    <w:sectPr w:rsidR="00943439" w:rsidRPr="003B24AD" w:rsidSect="00943439">
      <w:pgSz w:w="16838" w:h="11906" w:orient="landscape"/>
      <w:pgMar w:top="454" w:right="454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3439"/>
    <w:rsid w:val="002B1F65"/>
    <w:rsid w:val="003B24AD"/>
    <w:rsid w:val="00460C1B"/>
    <w:rsid w:val="0094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3439"/>
  </w:style>
  <w:style w:type="character" w:styleId="a3">
    <w:name w:val="Hyperlink"/>
    <w:basedOn w:val="a0"/>
    <w:uiPriority w:val="99"/>
    <w:unhideWhenUsed/>
    <w:rsid w:val="009434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Натуся</cp:lastModifiedBy>
  <cp:revision>5</cp:revision>
  <dcterms:created xsi:type="dcterms:W3CDTF">2015-11-19T18:13:00Z</dcterms:created>
  <dcterms:modified xsi:type="dcterms:W3CDTF">2018-03-28T20:39:00Z</dcterms:modified>
</cp:coreProperties>
</file>