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BD" w:rsidRDefault="00BE36BD" w:rsidP="00BE36B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BD" w:rsidRPr="00BE36BD" w:rsidRDefault="00BE36BD" w:rsidP="00BE36B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</w:t>
      </w:r>
    </w:p>
    <w:p w:rsidR="00BE36BD" w:rsidRDefault="00C26BEF" w:rsidP="00BE36B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С. Р</w:t>
      </w:r>
      <w:r w:rsidR="00113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11333A" w:rsidRPr="00BE36BD" w:rsidRDefault="0011333A" w:rsidP="00BE36B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г.р.</w:t>
      </w:r>
    </w:p>
    <w:p w:rsidR="00BE36BD" w:rsidRPr="00BE36BD" w:rsidRDefault="00BE36BD" w:rsidP="00BE36BD">
      <w:pPr>
        <w:autoSpaceDE w:val="0"/>
        <w:autoSpaceDN w:val="0"/>
        <w:adjustRightInd w:val="0"/>
        <w:spacing w:after="0" w:line="240" w:lineRule="auto"/>
        <w:ind w:hanging="9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обучающейся 11 класса «Б»</w:t>
      </w:r>
    </w:p>
    <w:p w:rsidR="00BE36BD" w:rsidRPr="00BE36BD" w:rsidRDefault="00BE36BD" w:rsidP="00BE36B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BD" w:rsidRPr="00BE36BD" w:rsidRDefault="00BE36BD" w:rsidP="00BE36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E3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сведения о ребёнке.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Проживает в г.</w:t>
      </w:r>
      <w:r w:rsidR="00C26BEF">
        <w:rPr>
          <w:rFonts w:ascii="Times New Roman" w:eastAsia="Calibri" w:hAnsi="Times New Roman" w:cs="Times New Roman"/>
          <w:sz w:val="24"/>
          <w:szCs w:val="24"/>
        </w:rPr>
        <w:t xml:space="preserve"> М. 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области. До поступления в школу </w:t>
      </w:r>
      <w:r w:rsidR="00C26BEF">
        <w:rPr>
          <w:rFonts w:ascii="Times New Roman" w:eastAsia="Calibri" w:hAnsi="Times New Roman" w:cs="Times New Roman"/>
          <w:sz w:val="24"/>
          <w:szCs w:val="24"/>
        </w:rPr>
        <w:t xml:space="preserve">девочка 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посещала дошкольный коррекционный детский дом для детей с нарушением слуха и речи. Обучалась в </w:t>
      </w:r>
      <w:r w:rsidR="00C26BEF">
        <w:rPr>
          <w:rFonts w:ascii="Times New Roman" w:eastAsia="Calibri" w:hAnsi="Times New Roman" w:cs="Times New Roman"/>
          <w:sz w:val="24"/>
          <w:szCs w:val="24"/>
        </w:rPr>
        <w:t xml:space="preserve">Э. 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школе-интернате для глухих детей с 1 – 4 класс. В детском доме и в школе </w:t>
      </w:r>
      <w:r w:rsidR="00C26BEF">
        <w:rPr>
          <w:rFonts w:ascii="Times New Roman" w:eastAsia="Calibri" w:hAnsi="Times New Roman" w:cs="Times New Roman"/>
          <w:sz w:val="24"/>
          <w:szCs w:val="24"/>
        </w:rPr>
        <w:t xml:space="preserve">девочка 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часто и подолгу отсутствовала, как по болезни, так и без уважительной причины (мама объясняла пропуски тем, что ей жалко дочку, пусть посидит дома). С сентября 2008 года  не посещала школу. В марте 2010 года девочка перешла в ГОУ в 5 класс. Обучалась по программе 4 класса. 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2016г. - решением педсовета переведeна в 11 класс.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6B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Заключение ПМПК. </w:t>
      </w:r>
      <w:r w:rsidRPr="00BE36BD">
        <w:rPr>
          <w:rFonts w:ascii="Times New Roman" w:eastAsia="Calibri" w:hAnsi="Times New Roman" w:cs="Times New Roman"/>
          <w:sz w:val="24"/>
          <w:szCs w:val="24"/>
        </w:rPr>
        <w:t>Двусторонняя сенсоневральная глухота.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b/>
          <w:i/>
          <w:sz w:val="24"/>
          <w:szCs w:val="24"/>
        </w:rPr>
        <w:t>Цель обращения на ПМПК.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Нуждается в создании специальных условий для проведения государственной итоговой аттестации. </w:t>
      </w:r>
    </w:p>
    <w:p w:rsidR="00BE36BD" w:rsidRPr="00BE36BD" w:rsidRDefault="00BE36BD" w:rsidP="00BE36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Физическое состояние: </w:t>
      </w:r>
      <w:r w:rsidRPr="00BE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возрастной норме.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Семья</w:t>
      </w:r>
      <w:r w:rsidRPr="00BE36BD">
        <w:rPr>
          <w:rFonts w:ascii="Times New Roman" w:eastAsia="Calibri" w:hAnsi="Times New Roman" w:cs="Times New Roman"/>
          <w:sz w:val="24"/>
          <w:szCs w:val="24"/>
        </w:rPr>
        <w:t>.</w:t>
      </w:r>
      <w:r w:rsidR="00C26BEF">
        <w:rPr>
          <w:rFonts w:ascii="Times New Roman" w:eastAsia="Calibri" w:hAnsi="Times New Roman" w:cs="Times New Roman"/>
          <w:sz w:val="24"/>
          <w:szCs w:val="24"/>
        </w:rPr>
        <w:t xml:space="preserve"> Семья полная. Мать и отец  глухие</w:t>
      </w:r>
      <w:r w:rsidRPr="00BE36BD">
        <w:rPr>
          <w:rFonts w:ascii="Times New Roman" w:eastAsia="Calibri" w:hAnsi="Times New Roman" w:cs="Times New Roman"/>
          <w:sz w:val="24"/>
          <w:szCs w:val="24"/>
        </w:rPr>
        <w:t>. Есть слышащ</w:t>
      </w:r>
      <w:r w:rsidR="00C26BEF">
        <w:rPr>
          <w:rFonts w:ascii="Times New Roman" w:eastAsia="Calibri" w:hAnsi="Times New Roman" w:cs="Times New Roman"/>
          <w:sz w:val="24"/>
          <w:szCs w:val="24"/>
        </w:rPr>
        <w:t>ий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6BEF">
        <w:rPr>
          <w:rFonts w:ascii="Times New Roman" w:eastAsia="Calibri" w:hAnsi="Times New Roman" w:cs="Times New Roman"/>
          <w:sz w:val="24"/>
          <w:szCs w:val="24"/>
        </w:rPr>
        <w:t>младший  брат.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Программа обучения.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В 2010 году обучалась по программе 4 класса (ООО) специальных (коррекционных) образовательных учреждений 1вида. С программой справилась удовлетворительно, так как она не посещала школу полтора года. </w:t>
      </w:r>
    </w:p>
    <w:p w:rsidR="00BE36BD" w:rsidRPr="00BE36BD" w:rsidRDefault="00BE36BD" w:rsidP="00BE36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программой обучения 11 класса справляется хорошо.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b/>
          <w:i/>
          <w:sz w:val="24"/>
          <w:szCs w:val="24"/>
        </w:rPr>
        <w:t>Особенности усвоения учебного материала.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C26BEF">
        <w:rPr>
          <w:rFonts w:ascii="Times New Roman" w:eastAsia="Calibri" w:hAnsi="Times New Roman" w:cs="Times New Roman"/>
          <w:sz w:val="24"/>
          <w:szCs w:val="24"/>
        </w:rPr>
        <w:t xml:space="preserve"> девочки 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успеваемость хорошая. Ей легче даются предметы гуманитарного цикла. У неё хороший словарный запас. Если не требовать речь, то начинает общаться жестами. 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Не всегда внимательно слушает объяснения учителя. Периодически отвлекается, часто делает ошибки из-за невнимательности. При заучивании всегда разбирается в сути материала. </w:t>
      </w:r>
      <w:r w:rsidR="00C26BEF">
        <w:rPr>
          <w:rFonts w:ascii="Times New Roman" w:eastAsia="Calibri" w:hAnsi="Times New Roman" w:cs="Times New Roman"/>
          <w:sz w:val="24"/>
          <w:szCs w:val="24"/>
        </w:rPr>
        <w:t>Девочк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а не будет учить материал, который не поняла. 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Трудности в овладении учебным материалом продиктованы тем, что у </w:t>
      </w:r>
      <w:r w:rsidR="00C26BEF">
        <w:rPr>
          <w:rFonts w:ascii="Times New Roman" w:eastAsia="Calibri" w:hAnsi="Times New Roman" w:cs="Times New Roman"/>
          <w:sz w:val="24"/>
          <w:szCs w:val="24"/>
        </w:rPr>
        <w:t xml:space="preserve">девочки </w:t>
      </w:r>
      <w:r w:rsidRPr="00BE36BD">
        <w:rPr>
          <w:rFonts w:ascii="Times New Roman" w:eastAsia="Calibri" w:hAnsi="Times New Roman" w:cs="Times New Roman"/>
          <w:sz w:val="24"/>
          <w:szCs w:val="24"/>
        </w:rPr>
        <w:t>глухие родители, в обучении девочке помогать некому. Она старается все задания выполнять самостоятельно, но часто ленится. Также сказываются пробелы в знаниях из-за частых пропусков.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sz w:val="24"/>
          <w:szCs w:val="24"/>
        </w:rPr>
        <w:t>Письменные работы выполняет не всегда аккуратно и старательно. Пишет быстро и небрежно, много зачёркивает и исправляет.</w:t>
      </w:r>
    </w:p>
    <w:p w:rsidR="00BE36BD" w:rsidRPr="00BE36BD" w:rsidRDefault="00BE36BD" w:rsidP="00BE36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E36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Математика. </w:t>
      </w:r>
    </w:p>
    <w:p w:rsidR="00BE36BD" w:rsidRPr="00BE36BD" w:rsidRDefault="00C26BEF" w:rsidP="00BE36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</w:t>
      </w:r>
      <w:r w:rsidR="00BE36BD" w:rsidRPr="00BE3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 по математике успевает удовлетворительно. Она старается, но математика даётся девочке с трудом. При выполнении заданий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ей </w:t>
      </w:r>
      <w:r w:rsidR="00BE36BD" w:rsidRPr="00BE3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нужна зрительная опора в виде образцов или справочных формул. Может из-за невнимательности допускать нелепые ошибки. Задачи решает только с помощью учителя.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E36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Речевые предметы. </w:t>
      </w:r>
    </w:p>
    <w:p w:rsidR="00BE36BD" w:rsidRPr="00BE36BD" w:rsidRDefault="00C26BEF" w:rsidP="00BE36BD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Девочк</w:t>
      </w:r>
      <w:r w:rsidR="00BE36BD" w:rsidRPr="00BE36BD">
        <w:rPr>
          <w:rFonts w:ascii="Times New Roman" w:eastAsia="Calibri" w:hAnsi="Times New Roman" w:cs="Times New Roman"/>
          <w:sz w:val="24"/>
          <w:szCs w:val="24"/>
        </w:rPr>
        <w:t xml:space="preserve">а активна на уроках развития речи. Она легко заучивает материал, быстро запоминает и долго сохраняет в памяти довольно объёмные тексты. </w:t>
      </w:r>
      <w:r>
        <w:rPr>
          <w:rFonts w:ascii="Times New Roman" w:eastAsia="Calibri" w:hAnsi="Times New Roman" w:cs="Times New Roman"/>
          <w:sz w:val="24"/>
          <w:szCs w:val="24"/>
        </w:rPr>
        <w:t>Он</w:t>
      </w:r>
      <w:r w:rsidR="00BE36BD" w:rsidRPr="00BE36BD">
        <w:rPr>
          <w:rFonts w:ascii="Times New Roman" w:eastAsia="Calibri" w:hAnsi="Times New Roman" w:cs="Times New Roman"/>
          <w:sz w:val="24"/>
          <w:szCs w:val="24"/>
        </w:rPr>
        <w:t xml:space="preserve">а понимает смысл выученного, удерживает его в памяти и потом может им пользоваться.  На уроках говорит устной речью. 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девочки </w:t>
      </w:r>
      <w:r w:rsidR="00BE36BD" w:rsidRPr="00BE36BD">
        <w:rPr>
          <w:rFonts w:ascii="Times New Roman" w:eastAsia="Calibri" w:hAnsi="Times New Roman" w:cs="Times New Roman"/>
          <w:sz w:val="24"/>
          <w:szCs w:val="24"/>
        </w:rPr>
        <w:t xml:space="preserve"> хороший словарный запас.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Литература.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Очень любит читать книги, журналы. С удовольствием обсуждает прочитанное. При чтении почти всегда соблюдает нормы орфоэпии и словесное ударение. Понимает самостоятельно прочитанный текст. Может пересказать, о чём текст. При пересказе передаёт смысл верно, но в речи допускает аграмматизмы. Очень любит после изучения произведения посмотреть фильм и проанализировать, в чём отличие книги и фильма.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Характеристика речи. </w:t>
      </w:r>
      <w:r w:rsidRPr="00BE36BD">
        <w:rPr>
          <w:rFonts w:ascii="Times New Roman" w:eastAsia="Calibri" w:hAnsi="Times New Roman" w:cs="Times New Roman"/>
          <w:sz w:val="24"/>
          <w:szCs w:val="24"/>
        </w:rPr>
        <w:t>У</w:t>
      </w:r>
      <w:r w:rsidR="00C26BEF">
        <w:rPr>
          <w:rFonts w:ascii="Times New Roman" w:eastAsia="Calibri" w:hAnsi="Times New Roman" w:cs="Times New Roman"/>
          <w:sz w:val="24"/>
          <w:szCs w:val="24"/>
        </w:rPr>
        <w:t>девочки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речь маловнятная. В речи присутствуют призвуки, гнусавый оттенок. Дефекты произношения стойкие, устраняются с трудом и вновь появляются опять.</w:t>
      </w:r>
      <w:r w:rsidR="00C26BEF">
        <w:rPr>
          <w:rFonts w:ascii="Times New Roman" w:eastAsia="Calibri" w:hAnsi="Times New Roman" w:cs="Times New Roman"/>
          <w:sz w:val="24"/>
          <w:szCs w:val="24"/>
        </w:rPr>
        <w:t xml:space="preserve"> Она 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старается быстро сказать и поэтому слова не договаривает до конца. Правила орфоэпии знает, но не всегда соблюдает. Больше любит общаться жестами. </w:t>
      </w:r>
      <w:r w:rsidR="00C26BEF">
        <w:rPr>
          <w:rFonts w:ascii="Times New Roman" w:eastAsia="Calibri" w:hAnsi="Times New Roman" w:cs="Times New Roman"/>
          <w:sz w:val="24"/>
          <w:szCs w:val="24"/>
        </w:rPr>
        <w:t>Девочка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считает, что говорить устной речью ей не надо, так как она из семьи глухих, где все используют жесты. Знакомый материал хорошо считывает с губ. В большинстве случаев при восприятии речевого материала на слух говорит, что ничего не слышит.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b/>
          <w:i/>
          <w:sz w:val="24"/>
          <w:szCs w:val="24"/>
        </w:rPr>
        <w:t>Эмоционально-волевая сфера.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 Всегда эмоционально живо реагирует на любые жизненные явления. Постоянно оживлена, очень активна во всех сферах школьной жизни, во все вмешивается, всё везде ей надо знать. Бывает склонна к бурным эмоциональным проявлениям.</w:t>
      </w:r>
    </w:p>
    <w:p w:rsidR="00BE36BD" w:rsidRPr="00BE36BD" w:rsidRDefault="00BE36BD" w:rsidP="00BE36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E3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личности.</w:t>
      </w:r>
    </w:p>
    <w:p w:rsidR="00BE36BD" w:rsidRPr="00BE36BD" w:rsidRDefault="00BE36BD" w:rsidP="00BE36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E36BD">
        <w:rPr>
          <w:rFonts w:ascii="Times New Roman" w:eastAsia="Calibri" w:hAnsi="Times New Roman" w:cs="Times New Roman"/>
          <w:sz w:val="24"/>
          <w:szCs w:val="24"/>
        </w:rPr>
        <w:t>Активно борется с тем, что считает несправедливым.</w:t>
      </w:r>
      <w:r w:rsidRPr="00BE36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36BD">
        <w:rPr>
          <w:rFonts w:ascii="Times New Roman" w:eastAsia="Calibri" w:hAnsi="Times New Roman" w:cs="Times New Roman"/>
          <w:sz w:val="24"/>
          <w:szCs w:val="24"/>
        </w:rPr>
        <w:t>В поступках часто руководствуется соображениями собственной выгоды.</w:t>
      </w:r>
      <w:r w:rsidRPr="00BE36BD">
        <w:rPr>
          <w:rFonts w:ascii="Arial" w:eastAsia="Calibri" w:hAnsi="Arial" w:cs="Arial"/>
          <w:sz w:val="24"/>
          <w:szCs w:val="24"/>
        </w:rPr>
        <w:t xml:space="preserve"> </w:t>
      </w:r>
      <w:r w:rsidRPr="00BE36BD">
        <w:rPr>
          <w:rFonts w:ascii="Times New Roman" w:eastAsia="Calibri" w:hAnsi="Times New Roman" w:cs="Times New Roman"/>
          <w:sz w:val="24"/>
          <w:szCs w:val="24"/>
        </w:rPr>
        <w:t xml:space="preserve">Как правило, с удовольствием общается с людьми. Но стесняется общаться с незнакомыми слышащими людьми, боясь быть непонятой. Когда сверстники попросят о помощи, может помочь. Почти всегда проявляет должное уважение к другим людям. Но может быть невежлива. Может на замечания учителя реагировать грубо и резко. </w:t>
      </w:r>
    </w:p>
    <w:p w:rsidR="00BE36BD" w:rsidRDefault="00BE36BD" w:rsidP="00BE36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6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Доминирующие увлечения и интересы</w:t>
      </w:r>
      <w:r w:rsidRPr="00BE36BD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Любит смотреть фильмы с сурдопереводом, затем обсуждать с одноклассниками. С удовольствием занимается спортивным ориентированием.</w:t>
      </w:r>
      <w:r w:rsidRPr="00BE3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26B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</w:t>
      </w:r>
      <w:r w:rsidRPr="00BE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так давно стала с желанием принимать участие во всех общешкольных мероприятиях, в различных конкурсах и олимпиадах.</w:t>
      </w:r>
    </w:p>
    <w:p w:rsidR="00C26BEF" w:rsidRDefault="00C26BEF" w:rsidP="00BE36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EF" w:rsidRPr="00BE36BD" w:rsidRDefault="00C26BEF" w:rsidP="00BE36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</w:t>
      </w:r>
      <w:bookmarkStart w:id="0" w:name="_GoBack"/>
      <w:bookmarkEnd w:id="0"/>
    </w:p>
    <w:p w:rsidR="00A45109" w:rsidRPr="00BE36BD" w:rsidRDefault="00A45109" w:rsidP="00A4510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A45109" w:rsidRPr="00BE36BD" w:rsidSect="00BA1C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D2E1C"/>
    <w:multiLevelType w:val="hybridMultilevel"/>
    <w:tmpl w:val="6E24C93C"/>
    <w:lvl w:ilvl="0" w:tplc="10CA816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F5"/>
    <w:rsid w:val="0011333A"/>
    <w:rsid w:val="00127697"/>
    <w:rsid w:val="005E73D8"/>
    <w:rsid w:val="00A07F3E"/>
    <w:rsid w:val="00A45109"/>
    <w:rsid w:val="00BA1CF5"/>
    <w:rsid w:val="00BE36BD"/>
    <w:rsid w:val="00C26BEF"/>
    <w:rsid w:val="00D718E2"/>
    <w:rsid w:val="00D814C5"/>
    <w:rsid w:val="00F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13</cp:revision>
  <dcterms:created xsi:type="dcterms:W3CDTF">2017-01-17T09:11:00Z</dcterms:created>
  <dcterms:modified xsi:type="dcterms:W3CDTF">2017-04-19T13:41:00Z</dcterms:modified>
</cp:coreProperties>
</file>