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D4" w:rsidRDefault="00F42117" w:rsidP="006C70D4">
      <w:pPr>
        <w:jc w:val="center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54"/>
          <w:lang w:eastAsia="ru-RU"/>
        </w:rPr>
        <w:t>Характеристика учащегося 6 «г</w:t>
      </w:r>
      <w:r w:rsidR="006C70D4" w:rsidRPr="00B966E8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54"/>
          <w:lang w:eastAsia="ru-RU"/>
        </w:rPr>
        <w:t>» класса</w:t>
      </w:r>
    </w:p>
    <w:p w:rsidR="006C70D4" w:rsidRDefault="006C70D4" w:rsidP="006C70D4">
      <w:pPr>
        <w:jc w:val="center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54"/>
          <w:lang w:eastAsia="ru-RU"/>
        </w:rPr>
        <w:t>Общие сведения</w:t>
      </w:r>
    </w:p>
    <w:p w:rsidR="006C70D4" w:rsidRPr="002C1A5B" w:rsidRDefault="00FE2A45" w:rsidP="006C70D4">
      <w:pP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5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     </w:t>
      </w:r>
      <w:r w:rsidR="006C70D4" w:rsidRPr="002C1A5B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Адаптированные рабочие программы по предметам</w:t>
      </w:r>
      <w:r w:rsidR="006C70D4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54"/>
          <w:lang w:eastAsia="ru-RU"/>
        </w:rPr>
        <w:t xml:space="preserve">: </w:t>
      </w:r>
      <w:r w:rsidR="006C70D4" w:rsidRPr="002C1A5B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Русский язык, </w:t>
      </w:r>
      <w:r w:rsidR="006C70D4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Литературное чтение, Биология, </w:t>
      </w:r>
      <w:r w:rsidR="004457D6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Мир Истории</w:t>
      </w:r>
      <w:r w:rsidR="006C70D4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, География, Профильный труд, Социально-бытовая </w:t>
      </w:r>
      <w:r w:rsidR="00861ADA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ориентировка </w:t>
      </w:r>
      <w:r w:rsidR="006C70D4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</w:t>
      </w:r>
      <w:r w:rsidR="006C70D4" w:rsidRPr="002C1A5B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составлены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для учащегося 6 «г</w:t>
      </w:r>
      <w:r w:rsidR="006C70D4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» класса МБОУ </w:t>
      </w:r>
      <w:r w:rsidR="00A6274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ХХХХХХХХ </w:t>
      </w:r>
      <w:bookmarkStart w:id="0" w:name="_GoBack"/>
      <w:bookmarkEnd w:id="0"/>
      <w:r w:rsidR="006C70D4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СОШ</w:t>
      </w:r>
      <w:r w:rsidR="006C70D4" w:rsidRPr="002C1A5B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,  </w:t>
      </w:r>
      <w:r w:rsidR="00F42117">
        <w:rPr>
          <w:rFonts w:ascii="Times New Roman" w:hAnsi="Times New Roman" w:cs="Times New Roman"/>
          <w:spacing w:val="1"/>
          <w:sz w:val="28"/>
          <w:szCs w:val="28"/>
        </w:rPr>
        <w:t>который,</w:t>
      </w:r>
      <w:r w:rsidR="006C70D4" w:rsidRPr="002C1A5B">
        <w:rPr>
          <w:rFonts w:ascii="Times New Roman" w:hAnsi="Times New Roman" w:cs="Times New Roman"/>
          <w:spacing w:val="1"/>
          <w:sz w:val="28"/>
          <w:szCs w:val="28"/>
        </w:rPr>
        <w:t xml:space="preserve"> согласно  решению областной ПМПК обучается по специальной коррекционной программе школы 8 вида</w:t>
      </w:r>
      <w:r w:rsidR="006C70D4">
        <w:rPr>
          <w:rFonts w:ascii="Times New Roman" w:hAnsi="Times New Roman" w:cs="Times New Roman"/>
          <w:spacing w:val="1"/>
          <w:sz w:val="28"/>
          <w:szCs w:val="28"/>
        </w:rPr>
        <w:t xml:space="preserve"> (у</w:t>
      </w:r>
      <w:r w:rsidR="006C70D4" w:rsidRPr="002C1A5B">
        <w:rPr>
          <w:rFonts w:ascii="Times New Roman" w:hAnsi="Times New Roman" w:cs="Times New Roman"/>
          <w:spacing w:val="1"/>
          <w:sz w:val="28"/>
          <w:szCs w:val="28"/>
        </w:rPr>
        <w:t>мственная отсталость).</w:t>
      </w:r>
    </w:p>
    <w:p w:rsidR="006C70D4" w:rsidRDefault="006C70D4" w:rsidP="006C70D4">
      <w:pP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      В</w:t>
      </w:r>
      <w:r w:rsidR="004457D6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6 «г»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классе 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1обучающийся </w:t>
      </w:r>
      <w:r w:rsidR="00A6274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ХХХХХХХ</w:t>
      </w:r>
      <w:proofErr w:type="gramStart"/>
      <w:r w:rsidR="00A6274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,</w:t>
      </w:r>
      <w:proofErr w:type="gramEnd"/>
      <w:r w:rsidR="00861ADA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возраст  –</w:t>
      </w:r>
      <w:r w:rsidR="00A6274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ХХ 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лет.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</w:t>
      </w:r>
      <w:r w:rsidR="004457D6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Постоянно проживае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т в дер. </w:t>
      </w:r>
      <w:r w:rsidR="00A6274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ХХХХХ   </w:t>
      </w:r>
      <w:proofErr w:type="spellStart"/>
      <w:r w:rsidR="00A6274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ХХХХХХХХ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района</w:t>
      </w:r>
      <w:proofErr w:type="spellEnd"/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. </w:t>
      </w:r>
    </w:p>
    <w:p w:rsidR="006C70D4" w:rsidRDefault="006C70D4" w:rsidP="006C70D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0ED0">
        <w:rPr>
          <w:rFonts w:ascii="Times New Roman" w:hAnsi="Times New Roman" w:cs="Times New Roman"/>
          <w:b/>
          <w:sz w:val="28"/>
          <w:szCs w:val="24"/>
        </w:rPr>
        <w:t>Условия семейного воспитания</w:t>
      </w:r>
    </w:p>
    <w:p w:rsidR="006C70D4" w:rsidRDefault="006C70D4" w:rsidP="006C70D4">
      <w:pP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     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Воспитываются в полной многодетной семье. В настоящее время в этой семье 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шесть 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несовершеннолетних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дет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ей, 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четверо из них 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обучаю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т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ся в 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МБОУ </w:t>
      </w:r>
      <w:r w:rsidR="00861ADA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ХХХХХХХХХХ 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СОШ.</w:t>
      </w:r>
      <w:r w:rsidRPr="003A0ED0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О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тец, </w:t>
      </w:r>
      <w:r w:rsidR="00861ADA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ХХХХХХХХХХХ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, 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р</w:t>
      </w:r>
      <w:r w:rsidR="00861ADA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аботает пастухом и скотником в ХХХХХХ. 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Мать </w:t>
      </w:r>
      <w:r w:rsidR="00861ADA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ХХХХХХХХХХ </w:t>
      </w:r>
      <w:r w:rsidRPr="00B966E8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не работает, домохозяйка.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Живут в 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отдельном 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доме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, с водой и газовым отоплением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. В настоящее время социально-бытовые условия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хорошие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. Родители 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мало 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контролируют успеваемость </w:t>
      </w:r>
      <w:r w:rsidR="00F4211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 xml:space="preserve"> и посещаемость 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54"/>
          <w:lang w:eastAsia="ru-RU"/>
        </w:rPr>
        <w:t>детей, помощи в домашних заданиях не оказывают, в силу недостаточной образованности.</w:t>
      </w:r>
    </w:p>
    <w:p w:rsidR="006C70D4" w:rsidRDefault="006C70D4" w:rsidP="006C70D4">
      <w:pPr>
        <w:jc w:val="center"/>
        <w:rPr>
          <w:rFonts w:ascii="Times New Roman" w:hAnsi="Times New Roman" w:cs="Times New Roman"/>
          <w:b/>
          <w:bCs/>
          <w:color w:val="222222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bdr w:val="none" w:sz="0" w:space="0" w:color="auto" w:frame="1"/>
          <w:shd w:val="clear" w:color="auto" w:fill="FFFFFF"/>
        </w:rPr>
        <w:t xml:space="preserve">Развитие и навыки </w:t>
      </w:r>
    </w:p>
    <w:p w:rsidR="006C70D4" w:rsidRDefault="006C70D4" w:rsidP="006C70D4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2C1A5B">
        <w:rPr>
          <w:rFonts w:ascii="Times New Roman" w:hAnsi="Times New Roman" w:cs="Times New Roman"/>
          <w:color w:val="222222"/>
          <w:sz w:val="32"/>
          <w:shd w:val="clear" w:color="auto" w:fill="FFFFFF"/>
        </w:rPr>
        <w:t xml:space="preserve">     </w:t>
      </w:r>
      <w:r w:rsidRPr="002C1A5B">
        <w:rPr>
          <w:rFonts w:ascii="Times New Roman" w:hAnsi="Times New Roman" w:cs="Times New Roman"/>
          <w:spacing w:val="1"/>
          <w:sz w:val="28"/>
          <w:szCs w:val="24"/>
        </w:rPr>
        <w:t xml:space="preserve">Физическое развитие соответствует возрасту. Сенсорные системы в норме. </w:t>
      </w:r>
      <w:r>
        <w:rPr>
          <w:rFonts w:ascii="Times New Roman" w:hAnsi="Times New Roman" w:cs="Times New Roman"/>
          <w:spacing w:val="1"/>
          <w:sz w:val="28"/>
          <w:szCs w:val="24"/>
        </w:rPr>
        <w:t xml:space="preserve">Здоровье ослабленное, </w:t>
      </w:r>
      <w:r w:rsidR="00F42117">
        <w:rPr>
          <w:rFonts w:ascii="Times New Roman" w:hAnsi="Times New Roman" w:cs="Times New Roman"/>
          <w:spacing w:val="1"/>
          <w:sz w:val="28"/>
          <w:szCs w:val="24"/>
        </w:rPr>
        <w:t>больн</w:t>
      </w:r>
      <w:r w:rsidR="00861ADA">
        <w:rPr>
          <w:rFonts w:ascii="Times New Roman" w:hAnsi="Times New Roman" w:cs="Times New Roman"/>
          <w:spacing w:val="1"/>
          <w:sz w:val="28"/>
          <w:szCs w:val="24"/>
        </w:rPr>
        <w:t>ая печень, имеет инвалидность,</w:t>
      </w:r>
      <w:r w:rsidR="00F42117">
        <w:rPr>
          <w:rFonts w:ascii="Times New Roman" w:hAnsi="Times New Roman" w:cs="Times New Roman"/>
          <w:spacing w:val="1"/>
          <w:sz w:val="28"/>
          <w:szCs w:val="24"/>
        </w:rPr>
        <w:t xml:space="preserve"> более</w:t>
      </w:r>
      <w:r>
        <w:rPr>
          <w:rFonts w:ascii="Times New Roman" w:hAnsi="Times New Roman" w:cs="Times New Roman"/>
          <w:spacing w:val="1"/>
          <w:sz w:val="28"/>
          <w:szCs w:val="24"/>
        </w:rPr>
        <w:t>т</w:t>
      </w:r>
      <w:r w:rsidR="00F4211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4"/>
        </w:rPr>
        <w:t xml:space="preserve"> простудными заболеваниями. </w:t>
      </w:r>
      <w:r w:rsidRPr="002C1A5B">
        <w:rPr>
          <w:rFonts w:ascii="Times New Roman" w:hAnsi="Times New Roman" w:cs="Times New Roman"/>
          <w:spacing w:val="1"/>
          <w:sz w:val="28"/>
          <w:szCs w:val="24"/>
        </w:rPr>
        <w:t xml:space="preserve">Общая ориентация в окружающем мире и запас бытовых знаний </w:t>
      </w:r>
      <w:proofErr w:type="gramStart"/>
      <w:r>
        <w:rPr>
          <w:rFonts w:ascii="Times New Roman" w:hAnsi="Times New Roman" w:cs="Times New Roman"/>
          <w:spacing w:val="1"/>
          <w:sz w:val="28"/>
          <w:szCs w:val="24"/>
        </w:rPr>
        <w:t>удовлетворительны</w:t>
      </w:r>
      <w:r w:rsidR="004457D6">
        <w:rPr>
          <w:rFonts w:ascii="Times New Roman" w:hAnsi="Times New Roman" w:cs="Times New Roman"/>
          <w:spacing w:val="1"/>
          <w:sz w:val="28"/>
          <w:szCs w:val="24"/>
        </w:rPr>
        <w:t>е</w:t>
      </w:r>
      <w:proofErr w:type="gramEnd"/>
      <w:r>
        <w:rPr>
          <w:rFonts w:ascii="Times New Roman" w:hAnsi="Times New Roman" w:cs="Times New Roman"/>
          <w:spacing w:val="1"/>
          <w:sz w:val="28"/>
          <w:szCs w:val="24"/>
        </w:rPr>
        <w:t xml:space="preserve">. </w:t>
      </w:r>
      <w:r w:rsidRPr="002C1A5B">
        <w:rPr>
          <w:rFonts w:ascii="Times New Roman" w:hAnsi="Times New Roman" w:cs="Times New Roman"/>
          <w:color w:val="222222"/>
          <w:sz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Навыки самообслу</w:t>
      </w:r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>живания в норме. В школу приходи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т в</w:t>
      </w:r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костюме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, есть спортивная форма и сменная обувь</w:t>
      </w:r>
      <w:r w:rsidRPr="003A0ED0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В классе </w:t>
      </w:r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>соблюдае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т чистоту, </w:t>
      </w:r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>убирае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т за собой мусор. С</w:t>
      </w:r>
      <w:r w:rsidRPr="003A0ED0">
        <w:rPr>
          <w:rFonts w:ascii="Times New Roman" w:hAnsi="Times New Roman" w:cs="Times New Roman"/>
          <w:color w:val="222222"/>
          <w:sz w:val="28"/>
          <w:shd w:val="clear" w:color="auto" w:fill="FFFFFF"/>
        </w:rPr>
        <w:t>амостоятельно</w:t>
      </w:r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посещает столовую, мое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т перед едой руки</w:t>
      </w:r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при напоминании, столовые приборы держи</w:t>
      </w:r>
      <w:r w:rsidRPr="003A0ED0">
        <w:rPr>
          <w:rFonts w:ascii="Times New Roman" w:hAnsi="Times New Roman" w:cs="Times New Roman"/>
          <w:color w:val="222222"/>
          <w:sz w:val="28"/>
          <w:shd w:val="clear" w:color="auto" w:fill="FFFFFF"/>
        </w:rPr>
        <w:t>т правильно.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>Внешне выглядит удовлетворительно, часто меняет рубашки. Порядок уроков путает и ждёт напоминания, куда и на какой урок идти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. После уроков самостоятельно уезжают домой на школьном автобусе.</w:t>
      </w:r>
    </w:p>
    <w:p w:rsidR="006C70D4" w:rsidRDefault="006C70D4" w:rsidP="006C70D4">
      <w:pPr>
        <w:jc w:val="center"/>
        <w:rPr>
          <w:rFonts w:ascii="Times New Roman" w:hAnsi="Times New Roman" w:cs="Times New Roman"/>
          <w:b/>
          <w:bCs/>
          <w:color w:val="222222"/>
          <w:sz w:val="28"/>
          <w:bdr w:val="none" w:sz="0" w:space="0" w:color="auto" w:frame="1"/>
          <w:shd w:val="clear" w:color="auto" w:fill="FFFFFF"/>
        </w:rPr>
      </w:pPr>
    </w:p>
    <w:p w:rsidR="004457D6" w:rsidRDefault="004457D6" w:rsidP="006C70D4">
      <w:pPr>
        <w:jc w:val="center"/>
        <w:rPr>
          <w:rFonts w:ascii="Times New Roman" w:hAnsi="Times New Roman" w:cs="Times New Roman"/>
          <w:b/>
          <w:bCs/>
          <w:color w:val="222222"/>
          <w:sz w:val="28"/>
          <w:bdr w:val="none" w:sz="0" w:space="0" w:color="auto" w:frame="1"/>
          <w:shd w:val="clear" w:color="auto" w:fill="FFFFFF"/>
        </w:rPr>
      </w:pPr>
    </w:p>
    <w:p w:rsidR="004457D6" w:rsidRDefault="004457D6" w:rsidP="006C70D4">
      <w:pPr>
        <w:jc w:val="center"/>
        <w:rPr>
          <w:rFonts w:ascii="Times New Roman" w:hAnsi="Times New Roman" w:cs="Times New Roman"/>
          <w:b/>
          <w:bCs/>
          <w:color w:val="222222"/>
          <w:sz w:val="28"/>
          <w:bdr w:val="none" w:sz="0" w:space="0" w:color="auto" w:frame="1"/>
          <w:shd w:val="clear" w:color="auto" w:fill="FFFFFF"/>
        </w:rPr>
      </w:pPr>
    </w:p>
    <w:p w:rsidR="006C70D4" w:rsidRPr="00BC4720" w:rsidRDefault="006C70D4" w:rsidP="006C70D4">
      <w:pPr>
        <w:jc w:val="center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bdr w:val="none" w:sz="0" w:space="0" w:color="auto" w:frame="1"/>
          <w:shd w:val="clear" w:color="auto" w:fill="FFFFFF"/>
        </w:rPr>
        <w:lastRenderedPageBreak/>
        <w:t xml:space="preserve">Двигательно-моторное развитие </w:t>
      </w:r>
    </w:p>
    <w:p w:rsidR="006C70D4" w:rsidRDefault="006C70D4" w:rsidP="006C70D4">
      <w:pPr>
        <w:ind w:left="284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     </w:t>
      </w:r>
      <w:r w:rsidRPr="00BC4720">
        <w:rPr>
          <w:rFonts w:ascii="Times New Roman" w:hAnsi="Times New Roman" w:cs="Times New Roman"/>
          <w:color w:val="222222"/>
          <w:sz w:val="28"/>
          <w:shd w:val="clear" w:color="auto" w:fill="FFFFFF"/>
        </w:rPr>
        <w:t>Двигательная активность н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а среднем уровне.</w:t>
      </w:r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proofErr w:type="gramStart"/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>Спокоен</w:t>
      </w:r>
      <w:proofErr w:type="gramEnd"/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>, на переменах не бегает.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r w:rsidRPr="00BC4720">
        <w:rPr>
          <w:rFonts w:ascii="Times New Roman" w:hAnsi="Times New Roman" w:cs="Times New Roman"/>
          <w:color w:val="222222"/>
          <w:sz w:val="28"/>
          <w:shd w:val="clear" w:color="auto" w:fill="FFFFFF"/>
        </w:rPr>
        <w:t>Мелкая моторика рук</w:t>
      </w:r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развита удовлетворительно</w:t>
      </w:r>
      <w:r w:rsidRPr="00BC4720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r w:rsidR="004457D6">
        <w:rPr>
          <w:rFonts w:ascii="Times New Roman" w:hAnsi="Times New Roman" w:cs="Times New Roman"/>
          <w:color w:val="222222"/>
          <w:sz w:val="28"/>
          <w:shd w:val="clear" w:color="auto" w:fill="FFFFFF"/>
        </w:rPr>
        <w:t>хорошо рисует по памяти, прекрасно копирует рисунки, любит раскрашивать, соблюдает контуры. Работа с ножницами даётся сложнее, срез получается неровный, склеивание фигур вызывает затруднения. Любит лепить, выжигать.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</w:p>
    <w:p w:rsidR="00CB554C" w:rsidRDefault="00CB554C" w:rsidP="00CB554C">
      <w:pPr>
        <w:shd w:val="clear" w:color="auto" w:fill="FFFFFF"/>
        <w:tabs>
          <w:tab w:val="num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Качества личности и поведения</w:t>
      </w:r>
    </w:p>
    <w:p w:rsidR="00CB554C" w:rsidRPr="00CB554C" w:rsidRDefault="00CB554C" w:rsidP="00CB554C">
      <w:pPr>
        <w:shd w:val="clear" w:color="auto" w:fill="FFFFFF"/>
        <w:tabs>
          <w:tab w:val="num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CB554C" w:rsidRPr="006B6F4A" w:rsidRDefault="008017E7" w:rsidP="00CB55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</w:t>
      </w:r>
      <w:r w:rsidR="00CB554C" w:rsidRPr="00402A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Отношение к учёбе</w:t>
      </w:r>
      <w:r w:rsidR="00CB55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55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положительное</w:t>
      </w:r>
      <w:r w:rsidR="00CB554C" w:rsidRPr="00060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CB554C" w:rsidRPr="00402A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получении низких оценок </w:t>
      </w:r>
      <w:proofErr w:type="gramStart"/>
      <w:r w:rsidR="00CB554C" w:rsidRPr="00402A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="00CB55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proofErr w:type="gramEnd"/>
      <w:r w:rsidR="00CB55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собых переживаний не заметно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хорошим оценкам откровенно радуется.</w:t>
      </w:r>
      <w:r w:rsidR="00CB55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B554C" w:rsidRPr="00402A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CB554C" w:rsidRPr="00060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тношение к педагогам</w:t>
      </w:r>
      <w:r w:rsidR="00CB55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уважительное, негативных высказываний нет, всегда </w:t>
      </w:r>
      <w:proofErr w:type="gramStart"/>
      <w:r w:rsidR="00CB55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вежлив</w:t>
      </w:r>
      <w:proofErr w:type="gramEnd"/>
      <w:r w:rsidR="00CB55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приветлив. Очень спокойный и дисциплинированный</w:t>
      </w:r>
      <w:r w:rsidR="00861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="00861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замкнуый</w:t>
      </w:r>
      <w:proofErr w:type="spellEnd"/>
      <w:r w:rsidR="00CB55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разговор вступает под давлением, ответы на вопросы односложные, не любит делиться сведениями о семье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CB554C" w:rsidRPr="006B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CB554C" w:rsidRPr="006B6F4A" w:rsidRDefault="00CB554C" w:rsidP="00CB554C">
      <w:pPr>
        <w:shd w:val="clear" w:color="auto" w:fill="FFFFFF"/>
        <w:tabs>
          <w:tab w:val="num" w:pos="720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На уроке и на переменах </w:t>
      </w:r>
      <w:r w:rsidRPr="006B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соблюдает правила поведения и требования педагогов.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Часто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рассеянный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трудно собирается, но после волевого усилия, может хорошо работать на уроке.   </w:t>
      </w:r>
    </w:p>
    <w:p w:rsidR="00CB554C" w:rsidRDefault="00CB554C" w:rsidP="00CB554C">
      <w:pPr>
        <w:shd w:val="clear" w:color="auto" w:fill="FFFFFF"/>
        <w:tabs>
          <w:tab w:val="num" w:pos="720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Пытается проявлять волевые качества, старательно выполняет задания. Красиво и аккуратно пишет. Домашние задания не всегда выполнены.</w:t>
      </w:r>
    </w:p>
    <w:p w:rsidR="00CB554C" w:rsidRDefault="00CB554C" w:rsidP="00CB554C">
      <w:pPr>
        <w:shd w:val="clear" w:color="auto" w:fill="FFFFFF"/>
        <w:tabs>
          <w:tab w:val="num" w:pos="720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Любит и защищает младших брата и сестёр, заботится о них. Навещает их на переменах. Любит заниматься и интересуется спортом.</w:t>
      </w:r>
      <w:r w:rsidR="008017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Посещает</w:t>
      </w:r>
      <w:r w:rsidR="00861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спортивную </w:t>
      </w:r>
      <w:r w:rsidR="008017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секцию «Пионербол».  Любит животных, с теплотой отзывается о домашних собаках.</w:t>
      </w:r>
    </w:p>
    <w:p w:rsidR="008017E7" w:rsidRDefault="008017E7" w:rsidP="00CB554C">
      <w:pPr>
        <w:shd w:val="clear" w:color="auto" w:fill="FFFFFF"/>
        <w:tabs>
          <w:tab w:val="num" w:pos="720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70D4" w:rsidRDefault="006C70D4" w:rsidP="006C70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0137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Средства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и приёмы</w:t>
      </w:r>
      <w:r w:rsidRPr="000137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, применяемые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Pr="000137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для корректировки качеств личности и поведения.</w:t>
      </w:r>
    </w:p>
    <w:p w:rsidR="006C70D4" w:rsidRPr="008017E7" w:rsidRDefault="006C70D4" w:rsidP="006C70D4">
      <w:pPr>
        <w:shd w:val="clear" w:color="auto" w:fill="FFFFFF"/>
        <w:tabs>
          <w:tab w:val="num" w:pos="142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Поднятие личной самооценки </w:t>
      </w:r>
      <w:r w:rsidR="008017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="008017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раскрепощённости</w:t>
      </w:r>
      <w:proofErr w:type="spellEnd"/>
      <w:r w:rsidR="008017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помощью создания ситуаций успеха, (участие в конкурсах, выставках) акцентирование внимания на достигнутых результатах, похвала, благодарность.</w:t>
      </w:r>
      <w:r w:rsidRPr="000137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="008017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Беседы о семье,</w:t>
      </w:r>
      <w:r w:rsidR="00861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друзьях,</w:t>
      </w:r>
      <w:r w:rsidR="008017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занятиях в быту, о животных.</w:t>
      </w:r>
    </w:p>
    <w:p w:rsidR="006C70D4" w:rsidRDefault="006C70D4" w:rsidP="006C70D4">
      <w:pPr>
        <w:shd w:val="clear" w:color="auto" w:fill="FFFFFF"/>
        <w:tabs>
          <w:tab w:val="num" w:pos="142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70D4" w:rsidRDefault="006C70D4" w:rsidP="006C70D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1"/>
        </w:rPr>
      </w:pPr>
      <w:r w:rsidRPr="0017491B">
        <w:rPr>
          <w:b/>
          <w:bCs/>
          <w:color w:val="000000"/>
          <w:sz w:val="28"/>
          <w:szCs w:val="21"/>
        </w:rPr>
        <w:t>Внимание и память</w:t>
      </w:r>
    </w:p>
    <w:p w:rsidR="006C70D4" w:rsidRPr="00060C44" w:rsidRDefault="006C70D4" w:rsidP="006C70D4">
      <w:pPr>
        <w:spacing w:after="0" w:line="240" w:lineRule="auto"/>
        <w:ind w:left="142" w:hanging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005C09">
        <w:rPr>
          <w:rFonts w:ascii="Times New Roman" w:eastAsia="Times New Roman" w:hAnsi="Times New Roman" w:cs="Times New Roman"/>
          <w:sz w:val="28"/>
          <w:szCs w:val="24"/>
          <w:lang w:eastAsia="ru-RU"/>
        </w:rPr>
        <w:t>Внимание рассеянное, неустойчивое. Высокая отвлекаемость на посторонние раздражители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C70D4" w:rsidRPr="00014ADC" w:rsidRDefault="006C70D4" w:rsidP="006C70D4">
      <w:pPr>
        <w:shd w:val="clear" w:color="auto" w:fill="FFFFFF"/>
        <w:ind w:left="142" w:right="19"/>
        <w:rPr>
          <w:rFonts w:ascii="Times New Roman" w:hAnsi="Times New Roman" w:cs="Times New Roman"/>
          <w:spacing w:val="1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      </w:t>
      </w:r>
      <w:r w:rsidRPr="000137BE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Запоминание</w:t>
      </w:r>
      <w:r w:rsidR="008017E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удовлетворительное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,</w:t>
      </w:r>
      <w:r w:rsidR="008017E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но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r w:rsidRPr="000137BE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кратковременное, объём небольшой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6D2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ADC">
        <w:rPr>
          <w:rFonts w:ascii="Times New Roman" w:hAnsi="Times New Roman" w:cs="Times New Roman"/>
          <w:spacing w:val="1"/>
          <w:sz w:val="28"/>
          <w:szCs w:val="24"/>
        </w:rPr>
        <w:t>практически не</w:t>
      </w:r>
      <w:r w:rsidR="008017E7">
        <w:rPr>
          <w:rFonts w:ascii="Times New Roman" w:hAnsi="Times New Roman" w:cs="Times New Roman"/>
          <w:spacing w:val="1"/>
          <w:sz w:val="28"/>
          <w:szCs w:val="24"/>
        </w:rPr>
        <w:t xml:space="preserve">  запоминае</w:t>
      </w:r>
      <w:r w:rsidRPr="00014ADC">
        <w:rPr>
          <w:rFonts w:ascii="Times New Roman" w:hAnsi="Times New Roman" w:cs="Times New Roman"/>
          <w:spacing w:val="1"/>
          <w:sz w:val="28"/>
          <w:szCs w:val="24"/>
        </w:rPr>
        <w:t>т тексты, факты, определения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4A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7E7">
        <w:rPr>
          <w:rFonts w:ascii="Times New Roman" w:hAnsi="Times New Roman" w:cs="Times New Roman"/>
          <w:color w:val="000000"/>
          <w:sz w:val="28"/>
          <w:szCs w:val="28"/>
        </w:rPr>
        <w:t xml:space="preserve">Однако с лёгкостью заучивает стихи. </w:t>
      </w:r>
      <w:r w:rsidRPr="006D261E">
        <w:rPr>
          <w:rFonts w:ascii="Times New Roman" w:hAnsi="Times New Roman" w:cs="Times New Roman"/>
          <w:color w:val="000000"/>
          <w:sz w:val="28"/>
          <w:szCs w:val="28"/>
        </w:rPr>
        <w:t>Сужен объем зрительного восприятия, затруднено ориентирование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При воспроизведении материала наблюдается нелогичность и искаженность. </w:t>
      </w:r>
      <w:r w:rsidR="008017E7">
        <w:rPr>
          <w:rFonts w:ascii="Times New Roman" w:hAnsi="Times New Roman" w:cs="Times New Roman"/>
          <w:color w:val="222222"/>
          <w:sz w:val="28"/>
          <w:shd w:val="clear" w:color="auto" w:fill="FFFFFF"/>
        </w:rPr>
        <w:t>Лучше работает с тестами и с рабочими тетрадями по предметам.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При проверке домашнего задания (процесс припоминания) необходимы наводящие вопросы, подсказки и другая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lastRenderedPageBreak/>
        <w:t>помощь учителя.</w:t>
      </w:r>
      <w:r w:rsidR="008017E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Только что услышанную или прочитанную информацию воспроизводит правильно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Преобладание зрительной памяти.</w:t>
      </w:r>
    </w:p>
    <w:p w:rsidR="006C70D4" w:rsidRPr="00EF04D7" w:rsidRDefault="006C70D4" w:rsidP="006C70D4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0137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Средства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и приёмы</w:t>
      </w:r>
      <w:r w:rsidRPr="000137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, применяемые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Pr="000137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для корректировки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внимания и памяти</w:t>
      </w:r>
    </w:p>
    <w:p w:rsidR="006C70D4" w:rsidRPr="000137BE" w:rsidRDefault="006C70D4" w:rsidP="006C70D4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         Тишина и спокойная обстановка в классе.                                                    Большое количество схем, таблиц, иллюстраций. Практически каждый урок демонстрация презентационного материала, видеосюжетов и фильмов по теме. Обсуждение и проговаривание наглядных материалов.  Сжатие материала до конспекта. Запоминание  и опрос по опорным словам и определениям. Постоянное возвращение и повторение пройденного</w:t>
      </w:r>
      <w:r w:rsidR="00AE434D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материала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. Использование тестов с готовыми ответами. Многократное повторение упражнений, определений, понятий. Закрепления понятий практическими действиями,  интерактивные тренажёры.</w:t>
      </w:r>
      <w:r w:rsidR="00AE434D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</w:p>
    <w:p w:rsidR="006C70D4" w:rsidRDefault="006C70D4" w:rsidP="006C70D4">
      <w:pPr>
        <w:shd w:val="clear" w:color="auto" w:fill="FFFFFF"/>
        <w:tabs>
          <w:tab w:val="num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Мышление и речь</w:t>
      </w:r>
    </w:p>
    <w:p w:rsidR="006C70D4" w:rsidRPr="00060C44" w:rsidRDefault="006C70D4" w:rsidP="006C7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6D261E">
        <w:rPr>
          <w:rFonts w:ascii="Times New Roman" w:eastAsia="Times New Roman" w:hAnsi="Times New Roman" w:cs="Times New Roman"/>
          <w:sz w:val="28"/>
          <w:szCs w:val="24"/>
          <w:lang w:eastAsia="ru-RU"/>
        </w:rPr>
        <w:t>Мышление пассивно</w:t>
      </w:r>
      <w:r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последовательность рассуждений</w:t>
      </w:r>
      <w:r w:rsidRPr="006D26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E43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слегка </w:t>
      </w:r>
      <w:r w:rsidRPr="006D261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нарушена.</w:t>
      </w:r>
      <w:r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D26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Умение </w:t>
      </w:r>
      <w:r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устанавливать причинно-следственные связи, делать выводы, обобщать</w:t>
      </w:r>
      <w:r w:rsidRPr="006D26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слабо выражено</w:t>
      </w:r>
      <w:r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E434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</w:t>
      </w:r>
      <w:r w:rsidRPr="006D261E">
        <w:rPr>
          <w:rFonts w:ascii="Times New Roman" w:eastAsia="Times New Roman" w:hAnsi="Times New Roman" w:cs="Times New Roman"/>
          <w:sz w:val="28"/>
          <w:szCs w:val="24"/>
          <w:lang w:eastAsia="ru-RU"/>
        </w:rPr>
        <w:t>т выполнять несложные сравнения</w:t>
      </w:r>
      <w:r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E43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Может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самостоятельно дать определение или проанализировать ситуацию</w:t>
      </w:r>
      <w:r w:rsidR="00AE43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небольших подсказках учителя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AE434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обучающегося</w:t>
      </w:r>
      <w:proofErr w:type="gramEnd"/>
      <w:r w:rsidR="00AE43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 </w:t>
      </w:r>
      <w:r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наглядно-образный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вид мыслительной деятельности.</w:t>
      </w:r>
    </w:p>
    <w:p w:rsidR="00AE434D" w:rsidRDefault="00AE434D" w:rsidP="006C7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D45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Речь развита удовлетворительно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ответах составляет 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простые или </w:t>
      </w:r>
      <w:proofErr w:type="spellStart"/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слабораспространённые</w:t>
      </w:r>
      <w:proofErr w:type="spellEnd"/>
      <w:r w:rsidRPr="00AE43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предложения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Читает </w:t>
      </w:r>
      <w:r w:rsidR="00A627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бегло, 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небольшим количеством ошибок,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чётко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>, знаки препинания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понимает, интонацию соблюдает</w:t>
      </w:r>
      <w:r w:rsidR="00AD457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C70D4" w:rsidRPr="00060C44" w:rsidRDefault="00AE434D" w:rsidP="006C7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C70D4"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пособность понимания обращаемой речи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хорошая</w:t>
      </w:r>
      <w:r w:rsidR="006C70D4"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C70D4"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Темп, выразительность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C70D4"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активность речи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бытовом уровне хорошие, при ответах на уроке темп замедленный, выражена неуверенность.</w:t>
      </w:r>
      <w:r w:rsidR="006C70D4"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Составление монолога по учебной теме невозможно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уроках, при диалоге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учителем, формулирует односложные краткие ответы, вопросы задаёт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дко.  При письме неточно выражает мысли, допускае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ошиб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самостоятельном сочинении текста или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 диктовку. При списывании текста  или при воспроизведении заученного наизусть даё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очень </w:t>
      </w:r>
      <w:r w:rsidR="006C7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хорошие результаты. </w:t>
      </w:r>
      <w:r w:rsidR="006C70D4" w:rsidRPr="00060C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C70D4" w:rsidRPr="006D261E" w:rsidRDefault="006C70D4" w:rsidP="006C70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</w:pPr>
    </w:p>
    <w:p w:rsidR="006C70D4" w:rsidRPr="00060C44" w:rsidRDefault="006C70D4" w:rsidP="006C70D4">
      <w:pPr>
        <w:shd w:val="clear" w:color="auto" w:fill="FFFFFF"/>
        <w:tabs>
          <w:tab w:val="num" w:pos="720"/>
        </w:tabs>
        <w:spacing w:after="0" w:line="240" w:lineRule="auto"/>
        <w:ind w:left="750" w:hanging="41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Средства и приёмы,</w:t>
      </w:r>
      <w:r w:rsidRPr="000137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применяемые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Pr="000137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для корректировки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мышления и речи</w:t>
      </w:r>
    </w:p>
    <w:p w:rsidR="006C70D4" w:rsidRDefault="006C70D4" w:rsidP="006C70D4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        </w:t>
      </w:r>
      <w:r w:rsidRPr="00284764">
        <w:rPr>
          <w:rFonts w:ascii="Times New Roman" w:hAnsi="Times New Roman" w:cs="Times New Roman"/>
          <w:color w:val="222222"/>
          <w:sz w:val="28"/>
          <w:shd w:val="clear" w:color="auto" w:fill="FFFFFF"/>
        </w:rPr>
        <w:t>Постоянный контроль и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конкретная</w:t>
      </w:r>
      <w:r w:rsidRPr="00284764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помощь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, индивидуальный подход. Применение игровых технологий, интерактивных развивающих внимание и мышление тестов, выполнение упражнений на сравнения. Заучивание наизусть отрывков стихотворений, воспроизведение их по памяти устно и письменно.</w:t>
      </w:r>
      <w:r w:rsidRPr="005E7611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Контроль и анализ ошибок. Развитие умения соотносить слово с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lastRenderedPageBreak/>
        <w:t>предметом, явлением, признаком, понятием, действием, тем самым обогащение словарного запаса. Изучение способов и приёмов распространения предложений, применение этого умения в быту и на уроках. Как можно более полное ознакомление с незнакомыми словами, и, по возможности, их иллюстрация, от правильного произношения, объяснения значения и  чтения до применения на практике. Постоянное исправление учителем  в быт</w:t>
      </w:r>
      <w:r w:rsidR="00AD457C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овой и разговорной речи учащегося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 неправильных оборотов, ударений, неадекватного  применения предлогов. Обогащение речи путём</w:t>
      </w:r>
      <w:r w:rsidR="00A6274D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дополнительного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чтения</w:t>
      </w:r>
      <w:r w:rsidRPr="005E7611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произведений русской литературы.</w:t>
      </w:r>
    </w:p>
    <w:p w:rsidR="006C70D4" w:rsidRPr="00D15B1C" w:rsidRDefault="006C70D4" w:rsidP="006C70D4">
      <w:pPr>
        <w:jc w:val="center"/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</w:pPr>
      <w:r w:rsidRPr="00D15B1C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>Трудовые навыки</w:t>
      </w:r>
    </w:p>
    <w:p w:rsidR="00AD457C" w:rsidRDefault="00AD457C" w:rsidP="006C70D4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      Практические работы выполняет старательно, при необходимости переделывает, однако результат, как правило, оставляет желать лучшего. </w:t>
      </w:r>
      <w:r w:rsidR="006C70D4">
        <w:rPr>
          <w:rFonts w:ascii="Times New Roman" w:hAnsi="Times New Roman" w:cs="Times New Roman"/>
          <w:color w:val="222222"/>
          <w:sz w:val="28"/>
          <w:shd w:val="clear" w:color="auto" w:fill="FFFFFF"/>
        </w:rPr>
        <w:t>Работу, связанную с уборкой в кабинете, на территории школы выполняет добросовестно и быстро. Лучше всего нравится и даётся выполнение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работ, связанных с рисованием, выжиганием, лепкой.</w:t>
      </w:r>
      <w:r w:rsidR="006C70D4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</w:p>
    <w:p w:rsidR="006C70D4" w:rsidRDefault="006C70D4" w:rsidP="006C70D4">
      <w:pPr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Средства и приёмы,</w:t>
      </w:r>
      <w:r w:rsidRPr="000137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применяемые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Pr="000137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для корректировки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трудовых навыков</w:t>
      </w:r>
    </w:p>
    <w:p w:rsidR="00AD457C" w:rsidRPr="00563715" w:rsidRDefault="00AD457C" w:rsidP="00AD457C">
      <w:pPr>
        <w:spacing w:after="0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     В</w:t>
      </w:r>
      <w:r w:rsidRPr="004B58D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оспитание интереса к труду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 помощью сочетания</w:t>
      </w:r>
      <w:r w:rsidRPr="004B58D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практической деятельности учащихся с систематической разъяснительной работой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</w:t>
      </w:r>
      <w:r w:rsidRPr="004B58D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Сюда относятся беседы, рассказы о труде, экскурсии на производство, встречи с рабочими и </w:t>
      </w:r>
      <w:proofErr w:type="spellStart"/>
      <w:r w:rsidRPr="004B58D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</w:t>
      </w:r>
      <w:proofErr w:type="gramStart"/>
      <w:r w:rsidRPr="004B58D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4B58D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</w:p>
    <w:p w:rsidR="00AD457C" w:rsidRDefault="00AD457C" w:rsidP="00AD457C">
      <w:pPr>
        <w:shd w:val="clear" w:color="auto" w:fill="FFFFFF"/>
        <w:spacing w:after="285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В</w:t>
      </w:r>
      <w:r w:rsidRPr="00DB452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ыработка систематичности и выдержки в работе, сосредоточения внимания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 помощью </w:t>
      </w:r>
      <w:r w:rsidRPr="00DB452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прием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DB452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длительных заданий от получ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аса до нескольких дней и недель. </w:t>
      </w:r>
    </w:p>
    <w:p w:rsidR="00AD457C" w:rsidRPr="00DB452B" w:rsidRDefault="00AD457C" w:rsidP="00AD457C">
      <w:pPr>
        <w:shd w:val="clear" w:color="auto" w:fill="FFFFFF"/>
        <w:spacing w:after="285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</w:t>
      </w:r>
      <w:r w:rsidRPr="00DB452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Индивидуальный подход при распределении трудовых заданий 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учёт их трудовой подготовки, состояние здоровья, интересов</w:t>
      </w:r>
      <w:r w:rsidRPr="00DB452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9954CA" w:rsidRDefault="009954CA"/>
    <w:sectPr w:rsidR="0099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85CF5"/>
    <w:multiLevelType w:val="multilevel"/>
    <w:tmpl w:val="E86C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495FA3"/>
    <w:multiLevelType w:val="multilevel"/>
    <w:tmpl w:val="6FD4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E179B"/>
    <w:multiLevelType w:val="multilevel"/>
    <w:tmpl w:val="B7D0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97"/>
    <w:rsid w:val="000B3997"/>
    <w:rsid w:val="004457D6"/>
    <w:rsid w:val="006C70D4"/>
    <w:rsid w:val="008017E7"/>
    <w:rsid w:val="00861ADA"/>
    <w:rsid w:val="009954CA"/>
    <w:rsid w:val="00A6274D"/>
    <w:rsid w:val="00AD457C"/>
    <w:rsid w:val="00AE434D"/>
    <w:rsid w:val="00CB554C"/>
    <w:rsid w:val="00F42117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2018-10-13T17:16:00Z</dcterms:created>
  <dcterms:modified xsi:type="dcterms:W3CDTF">2018-10-21T13:21:00Z</dcterms:modified>
</cp:coreProperties>
</file>