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BA" w:rsidRPr="00762513" w:rsidRDefault="004551BA" w:rsidP="004551BA">
      <w:pPr>
        <w:shd w:val="clear" w:color="auto" w:fill="FFFFFF"/>
        <w:jc w:val="center"/>
        <w:rPr>
          <w:rFonts w:ascii="Arial" w:hAnsi="Arial" w:cs="Arial"/>
          <w:color w:val="181818"/>
        </w:rPr>
      </w:pPr>
      <w:r w:rsidRPr="00762513">
        <w:rPr>
          <w:b/>
          <w:bCs/>
          <w:i/>
          <w:iCs/>
          <w:color w:val="000000"/>
        </w:rPr>
        <w:t>Анализ воспитательной работы классного руководителя 3класса</w:t>
      </w:r>
    </w:p>
    <w:p w:rsidR="004551BA" w:rsidRPr="00762513" w:rsidRDefault="004551BA" w:rsidP="004551BA">
      <w:pPr>
        <w:shd w:val="clear" w:color="auto" w:fill="FFFFFF"/>
        <w:jc w:val="center"/>
        <w:rPr>
          <w:rFonts w:ascii="Arial" w:hAnsi="Arial" w:cs="Arial"/>
          <w:color w:val="181818"/>
        </w:rPr>
      </w:pPr>
      <w:r w:rsidRPr="00762513">
        <w:rPr>
          <w:b/>
          <w:bCs/>
          <w:i/>
          <w:iCs/>
          <w:color w:val="000000"/>
        </w:rPr>
        <w:t>Домниной Е. Е. по итогам работы за  2021 – 2022  учебный год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i/>
          <w:iCs/>
          <w:color w:val="000000"/>
        </w:rPr>
        <w:t>   </w:t>
      </w:r>
      <w:r w:rsidRPr="00762513">
        <w:rPr>
          <w:color w:val="000000"/>
        </w:rPr>
        <w:t>Целью воспитательной работы в 3 классе являлось создание условий для развития ценностных ориентиров учащихся на основе разнообразной, творческой, эмоционально-насыщенной деятельности.</w:t>
      </w:r>
    </w:p>
    <w:p w:rsidR="004551BA" w:rsidRPr="00762513" w:rsidRDefault="004551BA" w:rsidP="004551BA">
      <w:pPr>
        <w:shd w:val="clear" w:color="auto" w:fill="FFFFFF"/>
        <w:ind w:firstLine="426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Для реализации поставленной цели передо мною, как классным руководителем, стояли воспитательные задачи: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Формировать потребности к самоопределению своих интересов, способностей, возможностей.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Продолжать развивать способность самопознания и саморазвития.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Формировать знания о здоровом образе жизни.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Развивать эмоционально-волевую сферу у детей и классного коллектива в целом; умение сопереживать за других людей, радоваться своим и чужим успехам.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Способствовать развитию детского коллектива  по принципу: каждый ученик, умеющий проявить себя, делает жизнь классного коллектива разнообразней и интересней.</w:t>
      </w:r>
    </w:p>
    <w:p w:rsidR="004551BA" w:rsidRPr="00762513" w:rsidRDefault="004551BA" w:rsidP="004551BA">
      <w:pPr>
        <w:shd w:val="clear" w:color="auto" w:fill="FFFFFF"/>
        <w:spacing w:line="294" w:lineRule="atLeast"/>
        <w:rPr>
          <w:i/>
          <w:color w:val="181818"/>
        </w:rPr>
      </w:pPr>
      <w:r w:rsidRPr="00762513">
        <w:rPr>
          <w:i/>
          <w:color w:val="000000"/>
        </w:rPr>
        <w:t>·         Формировать потребность к созидательному труду в содружестве и в сотворчестве с другими членами классного коллектива.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Задачи были поставлены исходя из того, что в данном возрасте ведущими качествами ребенка являются: любовь к Родине, дому, где вырос; самостоятельность, честность; готовность охранять и защищать природу, трудолюбие; милосердие к больным, престарелым, животным; способность к сотрудничеству; организованность;</w:t>
      </w:r>
    </w:p>
    <w:p w:rsidR="004551BA" w:rsidRPr="00762513" w:rsidRDefault="004551BA" w:rsidP="004551BA">
      <w:pPr>
        <w:shd w:val="clear" w:color="auto" w:fill="FFFFFF"/>
        <w:ind w:firstLine="284"/>
        <w:rPr>
          <w:rFonts w:ascii="Arial" w:hAnsi="Arial" w:cs="Arial"/>
          <w:color w:val="181818"/>
        </w:rPr>
      </w:pPr>
      <w:r w:rsidRPr="00762513">
        <w:rPr>
          <w:color w:val="000000"/>
        </w:rPr>
        <w:t>Планировалась и   осуществлялась работа   по  восьми  направлениям: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духовно-нравственное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интеллектуальное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экологическое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правовое воспитание и культура безопасности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художественно-эстетическое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</w:t>
      </w:r>
      <w:proofErr w:type="spellStart"/>
      <w:r w:rsidRPr="00762513">
        <w:rPr>
          <w:color w:val="000000"/>
        </w:rPr>
        <w:t>здоровьесберегающее</w:t>
      </w:r>
      <w:proofErr w:type="spellEnd"/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</w:t>
      </w:r>
      <w:proofErr w:type="spellStart"/>
      <w:r w:rsidRPr="00762513">
        <w:rPr>
          <w:color w:val="000000"/>
        </w:rPr>
        <w:t>гражданско</w:t>
      </w:r>
      <w:proofErr w:type="spellEnd"/>
      <w:r w:rsidRPr="00762513">
        <w:rPr>
          <w:color w:val="000000"/>
        </w:rPr>
        <w:t xml:space="preserve"> – патриотическое</w:t>
      </w:r>
    </w:p>
    <w:p w:rsidR="004551BA" w:rsidRPr="00762513" w:rsidRDefault="004551BA" w:rsidP="004551BA">
      <w:pPr>
        <w:shd w:val="clear" w:color="auto" w:fill="FFFFFF"/>
        <w:spacing w:before="30" w:after="30"/>
        <w:ind w:left="1070"/>
        <w:jc w:val="both"/>
        <w:rPr>
          <w:rFonts w:ascii="Arial" w:hAnsi="Arial" w:cs="Arial"/>
          <w:color w:val="181818"/>
        </w:rPr>
      </w:pPr>
      <w:r w:rsidRPr="00762513">
        <w:rPr>
          <w:rFonts w:ascii="Symbol" w:hAnsi="Symbol" w:cs="Arial"/>
          <w:color w:val="000000"/>
        </w:rPr>
        <w:t></w:t>
      </w:r>
      <w:r w:rsidRPr="00762513">
        <w:rPr>
          <w:color w:val="000000"/>
        </w:rPr>
        <w:t>         воспитание положительного отношения к труду и творчеству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 Класс состоит из 7 человек. Из них 3 мальчика  и 4 девочки. Каждый ученик индивидуален в своем развитии, склонностях, характере. В классных делах принимали участие все обучающиеся. При их проведении функции организатора исполнялись в основном учителем, т.к. ребята еще    не   совсем готовы   самостоятельно   создать   совет   любого   дела,   организовать   и проконтролировать   его   выполнение.   Ребята,   видя   поддержку   учителя,  брались за   дело   и   старались   выполнить   его хорошо. Всё это способствовало сплочению коллектива. Но в классе есть  дети,  которые редко проявляли инициативу   и выполняли все дела по настоянию других ребят: Иванов Илья и </w:t>
      </w:r>
      <w:proofErr w:type="spellStart"/>
      <w:r w:rsidRPr="00762513">
        <w:rPr>
          <w:color w:val="000000"/>
        </w:rPr>
        <w:t>Титенкова</w:t>
      </w:r>
      <w:proofErr w:type="spellEnd"/>
      <w:r w:rsidRPr="00762513">
        <w:rPr>
          <w:color w:val="000000"/>
        </w:rPr>
        <w:t xml:space="preserve"> Карина.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В течение года основными формами работы с детьми   были часы общения, праздники, викторины, соревнования, беседы, классные часы.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В коллективе  распределены обязанности, что воспитывает в детях ответственность, самостоятельность, организованность. Каждый из детей смог сам выбрать поручение себе по душе, если у ребёнка гас интерес к поручению, то давалась возможность сменить поручение.  Это оказывает огромную помощь учителю в работе. Дети участвуют в планировании мероприятий, пытаются организовать свою деятельность. Пока это у них получается только под руководством учителя.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     Все ребята класса старались  участвовать в различных конкурсах, выставках, соревнованиях. Самыми активными участниками являются Зайцева Валерия, Хвостов </w:t>
      </w:r>
      <w:r w:rsidRPr="00762513">
        <w:rPr>
          <w:color w:val="000000"/>
        </w:rPr>
        <w:lastRenderedPageBreak/>
        <w:t xml:space="preserve">Макар, </w:t>
      </w:r>
      <w:proofErr w:type="spellStart"/>
      <w:r w:rsidRPr="00762513">
        <w:rPr>
          <w:color w:val="000000"/>
        </w:rPr>
        <w:t>Замбержицкий</w:t>
      </w:r>
      <w:proofErr w:type="spellEnd"/>
      <w:r w:rsidRPr="00762513">
        <w:rPr>
          <w:color w:val="000000"/>
        </w:rPr>
        <w:t xml:space="preserve"> Влад, Титова Анастасия, Мотовилова Любовь. В течение года класс принял участие в школьных мероприятиях,  конкурсах,  в  выставках поделок, изготовление открыток. Не остались без внимания и общешкольные мероприятия.</w:t>
      </w:r>
    </w:p>
    <w:p w:rsidR="00463A44" w:rsidRPr="00762513" w:rsidRDefault="004551BA" w:rsidP="00463A44">
      <w:pPr>
        <w:shd w:val="clear" w:color="auto" w:fill="FFFFFF"/>
        <w:ind w:firstLine="284"/>
        <w:jc w:val="center"/>
        <w:rPr>
          <w:b/>
          <w:bCs/>
          <w:iCs/>
        </w:rPr>
      </w:pPr>
      <w:r w:rsidRPr="00762513">
        <w:rPr>
          <w:b/>
          <w:bCs/>
          <w:color w:val="000000"/>
        </w:rPr>
        <w:t> </w:t>
      </w:r>
      <w:r w:rsidR="00463A44" w:rsidRPr="00762513">
        <w:rPr>
          <w:b/>
          <w:bCs/>
          <w:iCs/>
        </w:rPr>
        <w:t>Участие класса в мероприятиях разного уровня.</w:t>
      </w:r>
    </w:p>
    <w:p w:rsidR="00463A44" w:rsidRPr="00762513" w:rsidRDefault="00463A44" w:rsidP="00463A44">
      <w:pPr>
        <w:shd w:val="clear" w:color="auto" w:fill="FFFFFF"/>
        <w:ind w:firstLine="284"/>
        <w:jc w:val="center"/>
        <w:rPr>
          <w:rFonts w:ascii="Arial" w:hAnsi="Arial" w:cs="Arial"/>
          <w:color w:val="181818"/>
        </w:rPr>
      </w:pPr>
    </w:p>
    <w:tbl>
      <w:tblPr>
        <w:tblW w:w="5375" w:type="pct"/>
        <w:tblCellSpacing w:w="7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4286"/>
        <w:gridCol w:w="4068"/>
      </w:tblGrid>
      <w:tr w:rsidR="00463A44" w:rsidRPr="00762513" w:rsidTr="000E321A">
        <w:trPr>
          <w:trHeight w:val="164"/>
          <w:tblCellSpacing w:w="7" w:type="dxa"/>
        </w:trPr>
        <w:tc>
          <w:tcPr>
            <w:tcW w:w="948" w:type="pct"/>
            <w:tcBorders>
              <w:bottom w:val="single" w:sz="4" w:space="0" w:color="auto"/>
            </w:tcBorders>
          </w:tcPr>
          <w:p w:rsidR="00463A44" w:rsidRPr="00762513" w:rsidRDefault="00463A44" w:rsidP="000E32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762513">
              <w:rPr>
                <w:b/>
                <w:iCs/>
              </w:rPr>
              <w:t>Дата</w:t>
            </w:r>
          </w:p>
        </w:tc>
        <w:tc>
          <w:tcPr>
            <w:tcW w:w="2067" w:type="pct"/>
            <w:tcBorders>
              <w:bottom w:val="single" w:sz="4" w:space="0" w:color="auto"/>
            </w:tcBorders>
          </w:tcPr>
          <w:p w:rsidR="00463A44" w:rsidRPr="00762513" w:rsidRDefault="00463A44" w:rsidP="000E32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762513">
              <w:rPr>
                <w:b/>
                <w:iCs/>
              </w:rPr>
              <w:t>Мероприятие</w:t>
            </w: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:rsidR="00463A44" w:rsidRPr="00762513" w:rsidRDefault="00463A44" w:rsidP="000E32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762513">
              <w:rPr>
                <w:b/>
                <w:iCs/>
              </w:rPr>
              <w:t>Проделанная работа, итоги работы</w:t>
            </w:r>
          </w:p>
        </w:tc>
      </w:tr>
      <w:tr w:rsidR="00463A44" w:rsidRPr="00762513" w:rsidTr="000E321A">
        <w:trPr>
          <w:trHeight w:val="494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pPr>
              <w:jc w:val="center"/>
            </w:pPr>
            <w:r w:rsidRPr="00762513">
              <w:t>01.09.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r w:rsidRPr="00762513">
              <w:t>Урок «Россия, устремленная в будущее»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учащихся.</w:t>
            </w:r>
          </w:p>
        </w:tc>
      </w:tr>
      <w:tr w:rsidR="00463A44" w:rsidRPr="00762513" w:rsidTr="000E321A">
        <w:trPr>
          <w:trHeight w:val="421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pPr>
              <w:jc w:val="center"/>
            </w:pPr>
            <w:r w:rsidRPr="00762513">
              <w:t>10.09.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r w:rsidRPr="00762513">
              <w:t>Классный час «О правилах дорожного движения. Самая короткая дорога до дома».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463A44" w:rsidRPr="00762513" w:rsidRDefault="00463A44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Составление маршрутного листа от школы до дома.</w:t>
            </w:r>
          </w:p>
        </w:tc>
      </w:tr>
      <w:tr w:rsidR="00B823EF" w:rsidRPr="00762513" w:rsidTr="000E321A">
        <w:trPr>
          <w:trHeight w:val="419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jc w:val="center"/>
            </w:pPr>
            <w:r w:rsidRPr="00762513">
              <w:t>24.09.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r w:rsidRPr="00762513">
              <w:t>КТД 25 сентября День освобождения Смоленщины от немецко-фашистских захватчиков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Участие учащихся.</w:t>
            </w:r>
          </w:p>
        </w:tc>
      </w:tr>
      <w:tr w:rsidR="00B823EF" w:rsidRPr="00762513" w:rsidTr="000E321A">
        <w:trPr>
          <w:trHeight w:val="447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jc w:val="center"/>
            </w:pPr>
            <w:r w:rsidRPr="00762513">
              <w:t>25.09.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r w:rsidRPr="00762513">
              <w:t>Митинг Памяти.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Участие учащихся</w:t>
            </w:r>
          </w:p>
        </w:tc>
      </w:tr>
      <w:tr w:rsidR="00B823EF" w:rsidRPr="00762513" w:rsidTr="000E321A">
        <w:trPr>
          <w:trHeight w:val="447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jc w:val="center"/>
            </w:pPr>
            <w:r w:rsidRPr="00762513">
              <w:t>27.09.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5"/>
              <w:ind w:left="0"/>
              <w:rPr>
                <w:rFonts w:eastAsia="Calibri"/>
                <w:szCs w:val="24"/>
                <w:lang w:eastAsia="en-US"/>
              </w:rPr>
            </w:pPr>
            <w:r w:rsidRPr="00762513">
              <w:rPr>
                <w:szCs w:val="24"/>
              </w:rPr>
              <w:t>Времена года. Осень пришла. Экскурсия в осенний лес.</w:t>
            </w:r>
          </w:p>
          <w:p w:rsidR="00B823EF" w:rsidRPr="00762513" w:rsidRDefault="00B823EF" w:rsidP="00F43D7E">
            <w:pPr>
              <w:spacing w:line="255" w:lineRule="atLeast"/>
            </w:pP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jc w:val="center"/>
            </w:pPr>
            <w:r w:rsidRPr="00762513">
              <w:rPr>
                <w:i/>
                <w:iCs/>
              </w:rPr>
              <w:t>Участие учащихся</w:t>
            </w:r>
          </w:p>
        </w:tc>
      </w:tr>
      <w:tr w:rsidR="00B823EF" w:rsidRPr="00762513" w:rsidTr="000E321A">
        <w:trPr>
          <w:trHeight w:val="40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jc w:val="center"/>
            </w:pPr>
            <w:r w:rsidRPr="00762513">
              <w:t>23.09.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</w:pPr>
            <w:r w:rsidRPr="00762513">
              <w:t>Конкурс стихов об осени.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jc w:val="center"/>
            </w:pPr>
            <w:r w:rsidRPr="00762513">
              <w:rPr>
                <w:i/>
                <w:iCs/>
              </w:rPr>
              <w:t>Участие учащихся</w:t>
            </w:r>
          </w:p>
        </w:tc>
      </w:tr>
      <w:tr w:rsidR="00B823EF" w:rsidRPr="00762513" w:rsidTr="000E321A">
        <w:trPr>
          <w:trHeight w:val="40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05.10.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r w:rsidRPr="00762513">
              <w:rPr>
                <w:bCs/>
              </w:rPr>
              <w:t>КТД</w:t>
            </w:r>
            <w:r w:rsidRPr="00762513">
              <w:rPr>
                <w:b/>
                <w:bCs/>
              </w:rPr>
              <w:t xml:space="preserve"> </w:t>
            </w:r>
            <w:r w:rsidRPr="00762513">
              <w:t>День учителя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jc w:val="center"/>
            </w:pPr>
            <w:r w:rsidRPr="00762513">
              <w:rPr>
                <w:i/>
                <w:iCs/>
              </w:rPr>
              <w:t>Участие учащихся</w:t>
            </w:r>
          </w:p>
        </w:tc>
      </w:tr>
      <w:tr w:rsidR="00B823EF" w:rsidRPr="00762513" w:rsidTr="000E321A">
        <w:trPr>
          <w:trHeight w:val="914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25-27.10.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585BCA" w:rsidP="000E321A">
            <w:proofErr w:type="spellStart"/>
            <w:r>
              <w:t>Конкурс</w:t>
            </w:r>
            <w:r w:rsidRPr="00762513">
              <w:t>но</w:t>
            </w:r>
            <w:proofErr w:type="spellEnd"/>
            <w:r>
              <w:t xml:space="preserve"> </w:t>
            </w:r>
            <w:proofErr w:type="gramStart"/>
            <w:r w:rsidR="00B823EF" w:rsidRPr="00762513">
              <w:t>-и</w:t>
            </w:r>
            <w:proofErr w:type="gramEnd"/>
            <w:r w:rsidR="00B823EF" w:rsidRPr="00762513">
              <w:t>гровая программа «Фруктово-огородное шоу»</w:t>
            </w:r>
          </w:p>
          <w:p w:rsidR="00B823EF" w:rsidRPr="00762513" w:rsidRDefault="00B823EF" w:rsidP="000E321A">
            <w:r w:rsidRPr="00762513">
              <w:t xml:space="preserve">  Осенняя выставка «Золотая осень в гости просим»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учащихся, грамоты.</w:t>
            </w:r>
          </w:p>
        </w:tc>
      </w:tr>
      <w:tr w:rsidR="00B823EF" w:rsidRPr="00762513" w:rsidTr="000E321A">
        <w:trPr>
          <w:trHeight w:val="937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4.11.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spacing w:after="200" w:line="276" w:lineRule="auto"/>
              <w:ind w:left="284"/>
            </w:pPr>
            <w:r w:rsidRPr="00762513">
              <w:rPr>
                <w:rFonts w:eastAsia="SimSun"/>
                <w:lang w:eastAsia="zh-CN"/>
              </w:rPr>
              <w:t xml:space="preserve"> </w:t>
            </w:r>
            <w:r w:rsidRPr="00762513">
              <w:rPr>
                <w:iCs/>
              </w:rPr>
              <w:t>Классный час</w:t>
            </w:r>
            <w:r w:rsidRPr="00762513">
              <w:rPr>
                <w:iCs/>
                <w:shd w:val="clear" w:color="auto" w:fill="FFFFCC"/>
              </w:rPr>
              <w:t xml:space="preserve"> </w:t>
            </w:r>
            <w:r w:rsidRPr="00762513">
              <w:rPr>
                <w:iCs/>
              </w:rPr>
              <w:t>«День народного единства»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Участие учащихся</w:t>
            </w:r>
          </w:p>
        </w:tc>
      </w:tr>
      <w:tr w:rsidR="00B823EF" w:rsidRPr="00762513" w:rsidTr="000E321A">
        <w:trPr>
          <w:trHeight w:val="937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</w:pPr>
            <w:r w:rsidRPr="00762513">
              <w:t>26.11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  <w:rPr>
                <w:iCs/>
              </w:rPr>
            </w:pPr>
            <w:r w:rsidRPr="00762513">
              <w:t>КТД Праздничный концерт, посвященный Дню матери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Участие учащихся,</w:t>
            </w:r>
          </w:p>
        </w:tc>
      </w:tr>
      <w:tr w:rsidR="00B823EF" w:rsidRPr="00762513" w:rsidTr="000E321A">
        <w:trPr>
          <w:trHeight w:val="115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  <w:rPr>
                <w:bCs/>
              </w:rPr>
            </w:pPr>
            <w:r w:rsidRPr="00762513">
              <w:rPr>
                <w:bCs/>
              </w:rPr>
              <w:t>22.11.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 xml:space="preserve"> Классный час «Права ребёнка»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</w:t>
            </w:r>
          </w:p>
        </w:tc>
      </w:tr>
      <w:tr w:rsidR="00B823EF" w:rsidRPr="00762513" w:rsidTr="000E321A">
        <w:trPr>
          <w:trHeight w:val="648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</w:pPr>
            <w:r w:rsidRPr="00762513">
              <w:t>29.11.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 xml:space="preserve">Всероссийский  конкурс «Ёлка </w:t>
            </w:r>
            <w:proofErr w:type="spellStart"/>
            <w:r w:rsidRPr="00762513">
              <w:rPr>
                <w:iCs/>
              </w:rPr>
              <w:t>Эколят</w:t>
            </w:r>
            <w:proofErr w:type="spellEnd"/>
            <w:r w:rsidRPr="00762513">
              <w:rPr>
                <w:iCs/>
              </w:rPr>
              <w:t>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учащихся, грамоты</w:t>
            </w:r>
          </w:p>
        </w:tc>
      </w:tr>
      <w:tr w:rsidR="00B823EF" w:rsidRPr="00762513" w:rsidTr="000E321A">
        <w:trPr>
          <w:trHeight w:val="94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</w:pPr>
            <w:r w:rsidRPr="00762513">
              <w:lastRenderedPageBreak/>
              <w:t>10.12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Единый</w:t>
            </w:r>
            <w:r w:rsidRPr="00762513">
              <w:rPr>
                <w:iCs/>
                <w:shd w:val="clear" w:color="auto" w:fill="FFFFCC"/>
              </w:rPr>
              <w:t xml:space="preserve"> </w:t>
            </w:r>
            <w:r w:rsidRPr="00762513">
              <w:rPr>
                <w:iCs/>
              </w:rPr>
              <w:t>урок «Права</w:t>
            </w:r>
            <w:r w:rsidRPr="00762513">
              <w:rPr>
                <w:iCs/>
                <w:shd w:val="clear" w:color="auto" w:fill="FFFFCC"/>
              </w:rPr>
              <w:t xml:space="preserve"> </w:t>
            </w:r>
            <w:r w:rsidRPr="00762513">
              <w:rPr>
                <w:iCs/>
              </w:rPr>
              <w:t>человека»»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pStyle w:val="a4"/>
              <w:rPr>
                <w:i/>
                <w:iCs/>
              </w:rPr>
            </w:pPr>
            <w:r w:rsidRPr="00762513">
              <w:rPr>
                <w:i/>
                <w:iCs/>
              </w:rPr>
              <w:t xml:space="preserve">  Активное участие учащихся, </w:t>
            </w:r>
          </w:p>
        </w:tc>
      </w:tr>
      <w:tr w:rsidR="00B823EF" w:rsidRPr="00762513" w:rsidTr="000E321A">
        <w:trPr>
          <w:trHeight w:val="626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</w:pPr>
            <w:r w:rsidRPr="00762513">
              <w:t>12.12.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</w:pPr>
            <w:r w:rsidRPr="00762513">
              <w:rPr>
                <w:iCs/>
              </w:rPr>
              <w:t>Классный час «День Конституции Российской</w:t>
            </w:r>
            <w:r w:rsidRPr="00762513">
              <w:rPr>
                <w:iCs/>
                <w:shd w:val="clear" w:color="auto" w:fill="FFFFCC"/>
              </w:rPr>
              <w:t xml:space="preserve"> </w:t>
            </w:r>
            <w:r w:rsidRPr="00762513">
              <w:rPr>
                <w:iCs/>
              </w:rPr>
              <w:t>Федерации»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в беседе.</w:t>
            </w:r>
          </w:p>
        </w:tc>
      </w:tr>
      <w:tr w:rsidR="00B823EF" w:rsidRPr="00762513" w:rsidTr="000E321A">
        <w:trPr>
          <w:trHeight w:val="444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spacing w:line="255" w:lineRule="atLeast"/>
              <w:jc w:val="center"/>
              <w:rPr>
                <w:bCs/>
              </w:rPr>
            </w:pPr>
            <w:r w:rsidRPr="00762513">
              <w:rPr>
                <w:bCs/>
              </w:rPr>
              <w:t>18.12.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F43D7E">
            <w:pPr>
              <w:pStyle w:val="a3"/>
              <w:rPr>
                <w:iCs/>
                <w:shd w:val="clear" w:color="auto" w:fill="FFFFCC"/>
              </w:rPr>
            </w:pPr>
            <w:r w:rsidRPr="00762513">
              <w:rPr>
                <w:iCs/>
              </w:rPr>
              <w:t xml:space="preserve">Классный час </w:t>
            </w:r>
            <w:r w:rsidRPr="00762513">
              <w:rPr>
                <w:color w:val="000000"/>
                <w:shd w:val="clear" w:color="auto" w:fill="FFFFFF"/>
              </w:rPr>
              <w:t>«Профессии наших родителей»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B823EF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 xml:space="preserve">Активное участие учащихся, </w:t>
            </w:r>
          </w:p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</w:p>
        </w:tc>
      </w:tr>
      <w:tr w:rsidR="00B823EF" w:rsidRPr="00762513" w:rsidTr="000E321A">
        <w:trPr>
          <w:trHeight w:val="447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28.12.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r w:rsidRPr="00762513">
              <w:rPr>
                <w:spacing w:val="-1"/>
              </w:rPr>
              <w:t>Конкурс поделок «Снеговик»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участие, грамоты.</w:t>
            </w:r>
          </w:p>
        </w:tc>
      </w:tr>
      <w:tr w:rsidR="00AD4C82" w:rsidRPr="00762513" w:rsidTr="000E321A">
        <w:trPr>
          <w:trHeight w:val="489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jc w:val="center"/>
            </w:pPr>
            <w:r w:rsidRPr="00762513">
              <w:t>14.02.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before="100" w:beforeAutospacing="1" w:after="202"/>
              <w:jc w:val="both"/>
            </w:pPr>
            <w:r w:rsidRPr="00762513">
              <w:t xml:space="preserve">Игровая программа «Что такое хорошо и что такое плохо» </w:t>
            </w:r>
          </w:p>
          <w:p w:rsidR="00AD4C82" w:rsidRPr="00762513" w:rsidRDefault="00AD4C82" w:rsidP="00F43D7E">
            <w:pPr>
              <w:pStyle w:val="a3"/>
              <w:rPr>
                <w:iCs/>
                <w:shd w:val="clear" w:color="auto" w:fill="FFFFCC"/>
              </w:rPr>
            </w:pP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участие.</w:t>
            </w:r>
          </w:p>
        </w:tc>
      </w:tr>
      <w:tr w:rsidR="00AD4C82" w:rsidRPr="00762513" w:rsidTr="000E321A">
        <w:trPr>
          <w:trHeight w:val="489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jc w:val="center"/>
            </w:pPr>
            <w:r w:rsidRPr="00762513">
              <w:t>18.02.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iCs/>
              </w:rPr>
            </w:pPr>
            <w:r w:rsidRPr="00762513">
              <w:t>.Конкурс рисунка «Все работы хороши, выбирай на вкус»!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участие.</w:t>
            </w:r>
          </w:p>
        </w:tc>
      </w:tr>
      <w:tr w:rsidR="00AD4C82" w:rsidRPr="00762513" w:rsidTr="000E321A">
        <w:trPr>
          <w:trHeight w:val="489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line="255" w:lineRule="atLeast"/>
              <w:jc w:val="center"/>
              <w:rPr>
                <w:bCs/>
              </w:rPr>
            </w:pPr>
            <w:r w:rsidRPr="00762513">
              <w:rPr>
                <w:bCs/>
              </w:rPr>
              <w:t>12.02.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iCs/>
                <w:shd w:val="clear" w:color="auto" w:fill="FFFFCC"/>
              </w:rPr>
            </w:pPr>
            <w:r w:rsidRPr="00762513">
              <w:t>Классный час «Давайте жить дружно».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Разучивание, песен, игры</w:t>
            </w:r>
          </w:p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</w:p>
        </w:tc>
      </w:tr>
      <w:tr w:rsidR="00AD4C82" w:rsidRPr="00762513" w:rsidTr="000E321A">
        <w:trPr>
          <w:trHeight w:val="484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line="255" w:lineRule="atLeast"/>
              <w:jc w:val="center"/>
              <w:rPr>
                <w:bCs/>
              </w:rPr>
            </w:pPr>
            <w:r w:rsidRPr="00762513">
              <w:rPr>
                <w:bCs/>
              </w:rPr>
              <w:t>22.02.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r w:rsidRPr="00762513">
              <w:rPr>
                <w:bCs/>
              </w:rPr>
              <w:t>Рыцарский турнир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  <w:r w:rsidRPr="00762513">
              <w:rPr>
                <w:i/>
                <w:iCs/>
              </w:rPr>
              <w:t xml:space="preserve">. Активное участие учащихся. </w:t>
            </w:r>
          </w:p>
          <w:p w:rsidR="00AD4C82" w:rsidRPr="00762513" w:rsidRDefault="00AD4C82" w:rsidP="000E321A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</w:tc>
      </w:tr>
      <w:tr w:rsidR="00AD4C82" w:rsidRPr="00762513" w:rsidTr="000E321A">
        <w:trPr>
          <w:trHeight w:val="559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line="255" w:lineRule="atLeast"/>
              <w:jc w:val="center"/>
              <w:rPr>
                <w:bCs/>
              </w:rPr>
            </w:pPr>
            <w:r w:rsidRPr="00762513">
              <w:rPr>
                <w:bCs/>
              </w:rPr>
              <w:t>21.02.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Акция  «День героев».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</w:t>
            </w:r>
          </w:p>
        </w:tc>
      </w:tr>
      <w:tr w:rsidR="00B823EF" w:rsidRPr="00762513" w:rsidTr="000E321A">
        <w:trPr>
          <w:trHeight w:val="350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07.03.</w:t>
            </w:r>
          </w:p>
          <w:p w:rsidR="00AD4C82" w:rsidRPr="00762513" w:rsidRDefault="00AD4C82" w:rsidP="000E321A">
            <w:pPr>
              <w:jc w:val="center"/>
            </w:pPr>
            <w:r w:rsidRPr="00762513">
              <w:t>3.03.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AD4C82" w:rsidP="000E321A">
            <w:pPr>
              <w:pStyle w:val="a3"/>
            </w:pPr>
            <w:r w:rsidRPr="00762513">
              <w:rPr>
                <w:iCs/>
              </w:rPr>
              <w:t>КТД Концерт к</w:t>
            </w:r>
            <w:r w:rsidRPr="00762513">
              <w:t xml:space="preserve"> </w:t>
            </w:r>
            <w:r w:rsidRPr="00762513">
              <w:rPr>
                <w:iCs/>
              </w:rPr>
              <w:t>Международному женскому дню</w:t>
            </w:r>
            <w:r w:rsidR="00B823EF" w:rsidRPr="00762513">
              <w:t>»</w:t>
            </w:r>
          </w:p>
          <w:p w:rsidR="00B823EF" w:rsidRPr="00762513" w:rsidRDefault="00B823EF" w:rsidP="000E321A">
            <w:pPr>
              <w:pStyle w:val="a3"/>
            </w:pPr>
            <w:r w:rsidRPr="00762513">
              <w:t>Конкурс «А ну-ка, девочки!»</w:t>
            </w:r>
          </w:p>
          <w:p w:rsidR="00B823EF" w:rsidRPr="00762513" w:rsidRDefault="00B823EF" w:rsidP="000E321A"/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учащихся.</w:t>
            </w:r>
          </w:p>
        </w:tc>
      </w:tr>
      <w:tr w:rsidR="00AD4C82" w:rsidRPr="00762513" w:rsidTr="000E321A">
        <w:trPr>
          <w:trHeight w:val="741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jc w:val="center"/>
            </w:pPr>
            <w:r w:rsidRPr="00762513">
              <w:t>15.03.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color w:val="000000"/>
                <w:shd w:val="clear" w:color="auto" w:fill="FFFFFF"/>
              </w:rPr>
            </w:pPr>
            <w:r w:rsidRPr="00762513">
              <w:rPr>
                <w:color w:val="000000"/>
                <w:shd w:val="clear" w:color="auto" w:fill="FFFFFF"/>
              </w:rPr>
              <w:t>Классный час  «</w:t>
            </w:r>
            <w:proofErr w:type="gramStart"/>
            <w:r w:rsidRPr="00762513">
              <w:rPr>
                <w:color w:val="000000"/>
                <w:shd w:val="clear" w:color="auto" w:fill="FFFFFF"/>
              </w:rPr>
              <w:t>Историческая</w:t>
            </w:r>
            <w:proofErr w:type="gramEnd"/>
            <w:r w:rsidRPr="00762513">
              <w:rPr>
                <w:color w:val="000000"/>
                <w:shd w:val="clear" w:color="auto" w:fill="FFFFFF"/>
              </w:rPr>
              <w:t xml:space="preserve"> правда. Крымская весна».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AD4C82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 xml:space="preserve">Активное участие учащихся, </w:t>
            </w:r>
          </w:p>
        </w:tc>
      </w:tr>
      <w:tr w:rsidR="00AD4C82" w:rsidRPr="00762513" w:rsidTr="000E321A">
        <w:trPr>
          <w:trHeight w:val="610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jc w:val="center"/>
            </w:pPr>
            <w:r w:rsidRPr="00762513">
              <w:t>14.03.-20.03.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color w:val="000000"/>
                <w:shd w:val="clear" w:color="auto" w:fill="FFFFFF"/>
              </w:rPr>
            </w:pPr>
            <w:r w:rsidRPr="00762513">
              <w:rPr>
                <w:color w:val="000000"/>
                <w:shd w:val="clear" w:color="auto" w:fill="FFFFFF"/>
              </w:rPr>
              <w:t xml:space="preserve">Неделя функциональной грамотности. </w:t>
            </w:r>
          </w:p>
          <w:p w:rsidR="00AD4C82" w:rsidRPr="00762513" w:rsidRDefault="00AD4C82" w:rsidP="00F43D7E">
            <w:pPr>
              <w:pStyle w:val="a3"/>
              <w:rPr>
                <w:color w:val="000000"/>
                <w:shd w:val="clear" w:color="auto" w:fill="FFFFFF"/>
              </w:rPr>
            </w:pPr>
            <w:r w:rsidRPr="00762513">
              <w:rPr>
                <w:color w:val="000000"/>
                <w:shd w:val="clear" w:color="auto" w:fill="FFFFFF"/>
              </w:rPr>
              <w:t>Проект «Рисуем пословицу».</w:t>
            </w:r>
          </w:p>
          <w:p w:rsidR="00AD4C82" w:rsidRPr="00762513" w:rsidRDefault="00AD4C82" w:rsidP="00F43D7E">
            <w:pPr>
              <w:pStyle w:val="a3"/>
              <w:rPr>
                <w:color w:val="000000"/>
                <w:shd w:val="clear" w:color="auto" w:fill="FFFFFF"/>
              </w:rPr>
            </w:pPr>
            <w:r w:rsidRPr="00762513">
              <w:rPr>
                <w:color w:val="000000"/>
                <w:shd w:val="clear" w:color="auto" w:fill="FFFFFF"/>
              </w:rPr>
              <w:t>Проект «Писатели юбиляры. Б. Жидков».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учащихся.</w:t>
            </w:r>
          </w:p>
        </w:tc>
      </w:tr>
      <w:tr w:rsidR="00C0638C" w:rsidRPr="00762513" w:rsidTr="000E321A">
        <w:trPr>
          <w:trHeight w:val="608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F43D7E">
            <w:pPr>
              <w:spacing w:line="255" w:lineRule="atLeast"/>
              <w:jc w:val="center"/>
              <w:rPr>
                <w:i/>
              </w:rPr>
            </w:pPr>
            <w:r w:rsidRPr="00762513">
              <w:rPr>
                <w:i/>
              </w:rPr>
              <w:t>12.04.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День космонавтики. Гагаринский урок «Космос</w:t>
            </w:r>
            <w:r w:rsidRPr="00762513">
              <w:rPr>
                <w:iCs/>
                <w:shd w:val="clear" w:color="auto" w:fill="FFFFCC"/>
              </w:rPr>
              <w:t xml:space="preserve"> </w:t>
            </w:r>
            <w:r w:rsidRPr="00762513">
              <w:rPr>
                <w:iCs/>
              </w:rPr>
              <w:t>– это мы»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C0638C">
            <w:pPr>
              <w:jc w:val="center"/>
            </w:pPr>
            <w:r w:rsidRPr="00762513">
              <w:rPr>
                <w:i/>
                <w:iCs/>
              </w:rPr>
              <w:t>Активное участие учащихся.</w:t>
            </w:r>
          </w:p>
        </w:tc>
      </w:tr>
      <w:tr w:rsidR="00C0638C" w:rsidRPr="00762513" w:rsidTr="000E321A">
        <w:trPr>
          <w:trHeight w:val="741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F43D7E">
            <w:pPr>
              <w:spacing w:line="255" w:lineRule="atLeast"/>
              <w:jc w:val="center"/>
              <w:rPr>
                <w:i/>
              </w:rPr>
            </w:pPr>
            <w:r w:rsidRPr="00762513">
              <w:rPr>
                <w:i/>
              </w:rPr>
              <w:t>22.04.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F43D7E">
            <w:pPr>
              <w:pStyle w:val="a3"/>
              <w:rPr>
                <w:iCs/>
              </w:rPr>
            </w:pPr>
            <w:r w:rsidRPr="00762513">
              <w:rPr>
                <w:color w:val="000000"/>
                <w:shd w:val="clear" w:color="auto" w:fill="F5F5F5"/>
              </w:rPr>
              <w:t>Кл</w:t>
            </w:r>
            <w:proofErr w:type="gramStart"/>
            <w:r w:rsidRPr="00762513">
              <w:rPr>
                <w:color w:val="000000"/>
                <w:shd w:val="clear" w:color="auto" w:fill="F5F5F5"/>
              </w:rPr>
              <w:t>.</w:t>
            </w:r>
            <w:proofErr w:type="gramEnd"/>
            <w:r w:rsidRPr="00762513">
              <w:rPr>
                <w:color w:val="000000"/>
                <w:shd w:val="clear" w:color="auto" w:fill="F5F5F5"/>
              </w:rPr>
              <w:t xml:space="preserve"> </w:t>
            </w:r>
            <w:proofErr w:type="gramStart"/>
            <w:r w:rsidRPr="00762513">
              <w:rPr>
                <w:color w:val="000000"/>
                <w:shd w:val="clear" w:color="auto" w:fill="F5F5F5"/>
              </w:rPr>
              <w:t>ч</w:t>
            </w:r>
            <w:proofErr w:type="gramEnd"/>
            <w:r w:rsidRPr="00762513">
              <w:rPr>
                <w:color w:val="000000"/>
                <w:shd w:val="clear" w:color="auto" w:fill="F5F5F5"/>
              </w:rPr>
              <w:t>ас. «О дружбе, доброте и отзывчивости»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C0638C" w:rsidRPr="00762513" w:rsidRDefault="00C0638C" w:rsidP="00C0638C">
            <w:pPr>
              <w:jc w:val="center"/>
            </w:pPr>
            <w:r w:rsidRPr="00762513">
              <w:rPr>
                <w:i/>
                <w:iCs/>
              </w:rPr>
              <w:t>Активное участие учащихся.</w:t>
            </w:r>
          </w:p>
        </w:tc>
      </w:tr>
      <w:tr w:rsidR="00AD4C82" w:rsidRPr="00762513" w:rsidTr="000E321A">
        <w:trPr>
          <w:trHeight w:val="61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line="255" w:lineRule="atLeast"/>
              <w:jc w:val="center"/>
              <w:rPr>
                <w:i/>
              </w:rPr>
            </w:pPr>
            <w:r w:rsidRPr="00762513">
              <w:rPr>
                <w:i/>
              </w:rPr>
              <w:t>20.04.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Всероссийский  конкурс детского рисунка  «</w:t>
            </w:r>
            <w:proofErr w:type="spellStart"/>
            <w:r w:rsidRPr="00762513">
              <w:rPr>
                <w:iCs/>
              </w:rPr>
              <w:t>Эколят</w:t>
            </w:r>
            <w:proofErr w:type="gramStart"/>
            <w:r w:rsidRPr="00762513">
              <w:rPr>
                <w:iCs/>
              </w:rPr>
              <w:t>а</w:t>
            </w:r>
            <w:proofErr w:type="spellEnd"/>
            <w:r w:rsidRPr="00762513">
              <w:rPr>
                <w:iCs/>
              </w:rPr>
              <w:t>-</w:t>
            </w:r>
            <w:proofErr w:type="gramEnd"/>
            <w:r w:rsidRPr="00762513">
              <w:rPr>
                <w:iCs/>
              </w:rPr>
              <w:t xml:space="preserve"> друзья и </w:t>
            </w:r>
            <w:r w:rsidRPr="00762513">
              <w:rPr>
                <w:iCs/>
              </w:rPr>
              <w:lastRenderedPageBreak/>
              <w:t>защитники Природы».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lastRenderedPageBreak/>
              <w:t>Участие.</w:t>
            </w:r>
          </w:p>
        </w:tc>
      </w:tr>
      <w:tr w:rsidR="00AD4C82" w:rsidRPr="00762513" w:rsidTr="000E321A">
        <w:trPr>
          <w:trHeight w:val="40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spacing w:line="255" w:lineRule="atLeast"/>
              <w:jc w:val="center"/>
              <w:rPr>
                <w:i/>
              </w:rPr>
            </w:pPr>
            <w:r w:rsidRPr="00762513">
              <w:rPr>
                <w:i/>
              </w:rPr>
              <w:lastRenderedPageBreak/>
              <w:t>28.04.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762513">
              <w:rPr>
                <w:iCs/>
              </w:rPr>
              <w:t>День Науки.</w:t>
            </w:r>
            <w:r w:rsidRPr="00762513">
              <w:rPr>
                <w:b/>
                <w:color w:val="000000"/>
              </w:rPr>
              <w:t xml:space="preserve"> «</w:t>
            </w:r>
            <w:r w:rsidRPr="00762513">
              <w:rPr>
                <w:color w:val="000000"/>
              </w:rPr>
              <w:t>Праздник русского народного творчества»</w:t>
            </w:r>
          </w:p>
          <w:p w:rsidR="00AD4C82" w:rsidRPr="00762513" w:rsidRDefault="00AD4C82" w:rsidP="00F43D7E">
            <w:pPr>
              <w:pStyle w:val="a3"/>
              <w:rPr>
                <w:iCs/>
              </w:rPr>
            </w:pP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AD4C82" w:rsidRPr="00762513" w:rsidRDefault="00AD4C82" w:rsidP="00F43D7E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</w:t>
            </w:r>
          </w:p>
        </w:tc>
      </w:tr>
      <w:tr w:rsidR="00B823EF" w:rsidRPr="00762513" w:rsidTr="000E321A">
        <w:trPr>
          <w:trHeight w:val="420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pPr>
              <w:jc w:val="center"/>
            </w:pPr>
            <w:r w:rsidRPr="00762513">
              <w:t>8.05.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B823EF" w:rsidP="000E321A">
            <w:r w:rsidRPr="00762513">
              <w:t>Участие  в митинге Памяти.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B823EF" w:rsidRPr="00762513" w:rsidRDefault="000F1E8D" w:rsidP="000F1E8D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 xml:space="preserve"> У</w:t>
            </w:r>
            <w:r w:rsidR="00B823EF" w:rsidRPr="00762513">
              <w:rPr>
                <w:i/>
                <w:iCs/>
              </w:rPr>
              <w:t xml:space="preserve">частие </w:t>
            </w:r>
          </w:p>
        </w:tc>
      </w:tr>
      <w:tr w:rsidR="000F1E8D" w:rsidRPr="00762513" w:rsidTr="000E321A">
        <w:trPr>
          <w:trHeight w:val="840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spacing w:line="255" w:lineRule="atLeast"/>
              <w:jc w:val="center"/>
            </w:pPr>
            <w:r w:rsidRPr="00762513">
              <w:t>6.05.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Всероссийский дистанционный  конкурс стихов «Никто не забыт, ничто не забыто».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0F1E8D">
            <w:pPr>
              <w:pStyle w:val="a4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участие.</w:t>
            </w:r>
          </w:p>
        </w:tc>
      </w:tr>
      <w:tr w:rsidR="000F1E8D" w:rsidRPr="00762513" w:rsidTr="000E321A">
        <w:trPr>
          <w:trHeight w:val="285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spacing w:line="255" w:lineRule="atLeast"/>
              <w:jc w:val="center"/>
            </w:pPr>
            <w:r w:rsidRPr="00762513">
              <w:t>12.05.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Всероссийский патриотический  конкурс творческих работ  « Память сильнее времени».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0F1E8D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учащихся, грамоты.</w:t>
            </w:r>
          </w:p>
        </w:tc>
      </w:tr>
      <w:tr w:rsidR="000F1E8D" w:rsidRPr="00762513" w:rsidTr="000E321A">
        <w:trPr>
          <w:trHeight w:val="1258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spacing w:line="255" w:lineRule="atLeast"/>
              <w:jc w:val="center"/>
            </w:pPr>
            <w:r w:rsidRPr="00762513">
              <w:t>24.05.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pStyle w:val="a3"/>
              <w:rPr>
                <w:iCs/>
              </w:rPr>
            </w:pPr>
            <w:r w:rsidRPr="00762513">
              <w:rPr>
                <w:iCs/>
              </w:rPr>
              <w:t>«День  славянской письменности и культуры»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0E321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762513">
              <w:rPr>
                <w:i/>
                <w:iCs/>
              </w:rPr>
              <w:t>Активное участие учащихся</w:t>
            </w:r>
          </w:p>
        </w:tc>
      </w:tr>
      <w:tr w:rsidR="000F1E8D" w:rsidRPr="00762513" w:rsidTr="000E321A">
        <w:trPr>
          <w:trHeight w:val="1258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spacing w:line="255" w:lineRule="atLeast"/>
              <w:jc w:val="center"/>
            </w:pPr>
            <w:r w:rsidRPr="00762513">
              <w:t>27.05.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585BCA" w:rsidRDefault="000F1E8D" w:rsidP="00F43D7E">
            <w:pPr>
              <w:pStyle w:val="a3"/>
              <w:rPr>
                <w:iCs/>
              </w:rPr>
            </w:pPr>
            <w:r w:rsidRPr="00585BCA">
              <w:rPr>
                <w:iCs/>
              </w:rPr>
              <w:t>Праздник «До свидания 3 класс!»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>
            <w:r w:rsidRPr="00762513">
              <w:rPr>
                <w:i/>
                <w:iCs/>
              </w:rPr>
              <w:t>Активное участие учащихся</w:t>
            </w:r>
          </w:p>
        </w:tc>
      </w:tr>
      <w:tr w:rsidR="000F1E8D" w:rsidRPr="00762513" w:rsidTr="000E321A">
        <w:trPr>
          <w:trHeight w:val="1258"/>
          <w:tblCellSpacing w:w="7" w:type="dxa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 w:rsidP="00F43D7E">
            <w:pPr>
              <w:spacing w:line="255" w:lineRule="atLeast"/>
              <w:jc w:val="center"/>
            </w:pPr>
            <w:r w:rsidRPr="00762513">
              <w:t>30.05.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585BCA" w:rsidRDefault="000F1E8D" w:rsidP="00F43D7E">
            <w:pPr>
              <w:pStyle w:val="a3"/>
              <w:rPr>
                <w:iCs/>
              </w:rPr>
            </w:pPr>
            <w:r w:rsidRPr="00585BCA">
              <w:rPr>
                <w:iCs/>
              </w:rPr>
              <w:t>Поход  «Тропами Великой Отечественной войны».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</w:tcPr>
          <w:p w:rsidR="000F1E8D" w:rsidRPr="00762513" w:rsidRDefault="000F1E8D">
            <w:r w:rsidRPr="00762513">
              <w:rPr>
                <w:i/>
                <w:iCs/>
              </w:rPr>
              <w:t>Активное участие учащихся</w:t>
            </w:r>
          </w:p>
        </w:tc>
      </w:tr>
    </w:tbl>
    <w:p w:rsidR="004551BA" w:rsidRPr="00762513" w:rsidRDefault="004551BA" w:rsidP="004551BA">
      <w:pPr>
        <w:shd w:val="clear" w:color="auto" w:fill="FFFFFF"/>
        <w:ind w:firstLine="142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</w:t>
      </w:r>
    </w:p>
    <w:p w:rsidR="004551BA" w:rsidRPr="00762513" w:rsidRDefault="004551BA" w:rsidP="004551BA">
      <w:pPr>
        <w:shd w:val="clear" w:color="auto" w:fill="FFFFFF"/>
        <w:ind w:firstLine="142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Одним из основных направлений в формировании личности и коллектива является работа над культурой поведения, дисциплиной.  Навыки взаимоотношений между людьми, культура поведения в общественных местах формировались во время проведения классных часов и бесед: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«Учи</w:t>
      </w:r>
      <w:r w:rsidR="00463A44" w:rsidRPr="00762513">
        <w:rPr>
          <w:color w:val="000000"/>
        </w:rPr>
        <w:t xml:space="preserve">мся правильно жить и дружить», </w:t>
      </w:r>
      <w:r w:rsidRPr="00762513">
        <w:rPr>
          <w:color w:val="000000"/>
        </w:rPr>
        <w:t xml:space="preserve"> «Поговорим о вежливости», «Я и мои привычки», «Твои права и обязанности».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продолжена.</w:t>
      </w:r>
    </w:p>
    <w:p w:rsidR="000F1E8D" w:rsidRPr="00762513" w:rsidRDefault="004551BA" w:rsidP="004551BA">
      <w:pPr>
        <w:shd w:val="clear" w:color="auto" w:fill="FFFFFF"/>
        <w:ind w:firstLine="284"/>
        <w:jc w:val="both"/>
        <w:rPr>
          <w:color w:val="000000"/>
        </w:rPr>
      </w:pPr>
      <w:r w:rsidRPr="00762513">
        <w:rPr>
          <w:color w:val="000000"/>
        </w:rPr>
        <w:t xml:space="preserve">Формирование здорового образа жизни, сохранение и укрепление обучающимися здоровья являются  одной из важнейших задач. Ежедневно в течение года проводились физкультминутки на уроках, связанные со снятием физической усталости. 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Воспитание школьников в духе уважения  к традициям, истории  родной земли, </w:t>
      </w:r>
      <w:proofErr w:type="spellStart"/>
      <w:r w:rsidRPr="00762513">
        <w:rPr>
          <w:color w:val="000000"/>
        </w:rPr>
        <w:t>гражданско</w:t>
      </w:r>
      <w:proofErr w:type="spellEnd"/>
      <w:r w:rsidRPr="00762513">
        <w:rPr>
          <w:color w:val="000000"/>
        </w:rPr>
        <w:t xml:space="preserve"> – патриотическое воспитание – одно из приоритетных направлений воспитания подрастающего по</w:t>
      </w:r>
      <w:r w:rsidR="00463A44" w:rsidRPr="00762513">
        <w:rPr>
          <w:color w:val="000000"/>
        </w:rPr>
        <w:t xml:space="preserve">коления конкурс рисунков </w:t>
      </w:r>
      <w:r w:rsidRPr="00762513">
        <w:rPr>
          <w:color w:val="000000"/>
        </w:rPr>
        <w:t xml:space="preserve"> к</w:t>
      </w:r>
      <w:r w:rsidR="00463A44" w:rsidRPr="00762513">
        <w:rPr>
          <w:color w:val="000000"/>
        </w:rPr>
        <w:t>о</w:t>
      </w:r>
      <w:r w:rsidRPr="00762513">
        <w:rPr>
          <w:color w:val="000000"/>
        </w:rPr>
        <w:t xml:space="preserve"> “Дню Победы”,  урок</w:t>
      </w:r>
      <w:r w:rsidR="000F1E8D" w:rsidRPr="00762513">
        <w:rPr>
          <w:color w:val="000000"/>
        </w:rPr>
        <w:t>и</w:t>
      </w:r>
      <w:r w:rsidRPr="00762513">
        <w:rPr>
          <w:color w:val="000000"/>
        </w:rPr>
        <w:t xml:space="preserve"> мужества, чтение дополнительной литературы: стихотворений, рассказов о подвигах детей, солдат.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Особое внимание уделяется мероприятиям, направленных </w:t>
      </w:r>
      <w:r w:rsidR="00762513" w:rsidRPr="00762513">
        <w:rPr>
          <w:color w:val="000000"/>
        </w:rPr>
        <w:t>на профилактику правонарушений.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lastRenderedPageBreak/>
        <w:t>Профилактика экстремизма и терроризма “Делай добро другим – сам станешь добрее”, “Мир на свете – счастливы дети”, “Мы разные, но все мы заслуживаем счастья!”. С обучающимися в течени</w:t>
      </w:r>
      <w:proofErr w:type="gramStart"/>
      <w:r w:rsidRPr="00762513">
        <w:rPr>
          <w:color w:val="000000"/>
        </w:rPr>
        <w:t>и</w:t>
      </w:r>
      <w:proofErr w:type="gramEnd"/>
      <w:r w:rsidRPr="00762513">
        <w:rPr>
          <w:color w:val="000000"/>
        </w:rPr>
        <w:t xml:space="preserve"> года проводились соответствующие инструктажи.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   Проводилась дифференцированная работа с учетом индивидуальных особенностей обучающихся. С сильными учениками (</w:t>
      </w:r>
      <w:r w:rsidR="00463A44" w:rsidRPr="00762513">
        <w:rPr>
          <w:color w:val="000000"/>
        </w:rPr>
        <w:t>Хвостов Макар, Зайцева Валерия</w:t>
      </w:r>
      <w:r w:rsidRPr="00762513">
        <w:rPr>
          <w:color w:val="000000"/>
        </w:rPr>
        <w:t xml:space="preserve">) проводились индивидуально-групповые занятия, направленные на формирование компетентностей обучающихся, развитие логического мышления, подготовку ребят к  будущим олимпиадам.  С </w:t>
      </w:r>
      <w:proofErr w:type="gramStart"/>
      <w:r w:rsidRPr="00762513">
        <w:rPr>
          <w:color w:val="000000"/>
        </w:rPr>
        <w:t>обучающимся</w:t>
      </w:r>
      <w:proofErr w:type="gramEnd"/>
      <w:r w:rsidRPr="00762513">
        <w:rPr>
          <w:color w:val="000000"/>
        </w:rPr>
        <w:t>, которые слабо усваивают учебный материал  (</w:t>
      </w:r>
      <w:r w:rsidR="00463A44" w:rsidRPr="00762513">
        <w:rPr>
          <w:color w:val="000000"/>
        </w:rPr>
        <w:t xml:space="preserve">Мотовилова Любовь, Иванов Илья, </w:t>
      </w:r>
      <w:proofErr w:type="spellStart"/>
      <w:r w:rsidR="00463A44" w:rsidRPr="00762513">
        <w:rPr>
          <w:color w:val="000000"/>
        </w:rPr>
        <w:t>Титенкова</w:t>
      </w:r>
      <w:proofErr w:type="spellEnd"/>
      <w:r w:rsidR="00463A44" w:rsidRPr="00762513">
        <w:rPr>
          <w:color w:val="000000"/>
        </w:rPr>
        <w:t xml:space="preserve"> Карина</w:t>
      </w:r>
      <w:r w:rsidRPr="00762513">
        <w:rPr>
          <w:color w:val="000000"/>
        </w:rPr>
        <w:t>) проводились дополнительные консультации.</w:t>
      </w:r>
    </w:p>
    <w:p w:rsidR="004551BA" w:rsidRPr="00762513" w:rsidRDefault="004551BA" w:rsidP="004551BA">
      <w:pPr>
        <w:shd w:val="clear" w:color="auto" w:fill="FFFFFF"/>
        <w:ind w:firstLine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   Работа с родителями проводилась с целью: привлечь родителей стать  активными участниками учебно-воспитательного процесса.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        Постоянно ведётся работа по укреплению связи с родителями </w:t>
      </w:r>
      <w:proofErr w:type="gramStart"/>
      <w:r w:rsidRPr="00762513">
        <w:rPr>
          <w:color w:val="000000"/>
        </w:rPr>
        <w:t>обучающихся</w:t>
      </w:r>
      <w:proofErr w:type="gramEnd"/>
      <w:r w:rsidRPr="00762513">
        <w:rPr>
          <w:color w:val="000000"/>
        </w:rPr>
        <w:t>,  на основе дифференцированного подхода к семье.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В основу работы были положены принципы: сотрудничество родителей и классного руководителя; ответственность родителей и классного руководителя за результаты воспитания детей; взаимного доверия.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        Планируя работу с родителями, учитывалась не только их заинтересованность, но и социально-психологическая совместимость.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Это предусматривает следующие направления деятельности: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изучение семей обучающихся;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педагогическое просвещение родителей;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обеспечение участия родителей в подготовке  и проведении коллективных дел в классе;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педагогическое руководство деятельностью родительского совета класса;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индивидуальная работа с родителями;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- информирование родителей о ходе и результатах обучения, воспитания и развития обучающихся.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Большинство родителей стараются  участвовать в классных собраниях, мероприятиях. Наиболее активными родителями являются: </w:t>
      </w:r>
      <w:proofErr w:type="spellStart"/>
      <w:r w:rsidR="00762513">
        <w:rPr>
          <w:color w:val="000000"/>
        </w:rPr>
        <w:t>Замбержицкая</w:t>
      </w:r>
      <w:proofErr w:type="spellEnd"/>
      <w:r w:rsidR="00762513">
        <w:rPr>
          <w:color w:val="000000"/>
        </w:rPr>
        <w:t xml:space="preserve"> Е.А., Зайцева Н. А., Мотовилова Н.И., Хвостов С.</w:t>
      </w:r>
      <w:r w:rsidRPr="00762513">
        <w:rPr>
          <w:color w:val="000000"/>
        </w:rPr>
        <w:t xml:space="preserve"> </w:t>
      </w:r>
      <w:r w:rsidR="00762513">
        <w:rPr>
          <w:color w:val="000000"/>
        </w:rPr>
        <w:t>А.</w:t>
      </w:r>
      <w:r w:rsidRPr="00762513">
        <w:rPr>
          <w:color w:val="000000"/>
        </w:rPr>
        <w:t> В течение года было п</w:t>
      </w:r>
      <w:r w:rsidR="000F1E8D" w:rsidRPr="00762513">
        <w:rPr>
          <w:color w:val="000000"/>
        </w:rPr>
        <w:t>роведено 4 родительских собрания</w:t>
      </w:r>
      <w:r w:rsidRPr="00762513">
        <w:rPr>
          <w:color w:val="000000"/>
        </w:rPr>
        <w:t>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   В новом учебном году следует продолжить работу над реализацией поставленной цели: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i/>
          <w:iCs/>
          <w:color w:val="000000"/>
        </w:rPr>
        <w:t>создание условий для развития ценностных ориентиров обучающихся на основе разнообразной, творческой, эмоционально-насыщенной деятельности.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>Работать над:</w:t>
      </w:r>
    </w:p>
    <w:p w:rsidR="004551BA" w:rsidRPr="00762513" w:rsidRDefault="004551BA" w:rsidP="004551BA">
      <w:pPr>
        <w:shd w:val="clear" w:color="auto" w:fill="FFFFFF"/>
        <w:ind w:left="284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- </w:t>
      </w:r>
      <w:proofErr w:type="spellStart"/>
      <w:r w:rsidRPr="00762513">
        <w:rPr>
          <w:color w:val="000000"/>
        </w:rPr>
        <w:t>содействованием</w:t>
      </w:r>
      <w:proofErr w:type="spellEnd"/>
      <w:r w:rsidRPr="00762513">
        <w:rPr>
          <w:color w:val="000000"/>
        </w:rPr>
        <w:t xml:space="preserve">  развития желания у учеников вносить свой вклад в общее дело;</w:t>
      </w:r>
    </w:p>
    <w:p w:rsidR="004551BA" w:rsidRPr="00762513" w:rsidRDefault="004551BA" w:rsidP="004551BA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- совершенствованием развития инициативы и творческой активности </w:t>
      </w:r>
      <w:proofErr w:type="gramStart"/>
      <w:r w:rsidRPr="00762513">
        <w:rPr>
          <w:color w:val="000000"/>
        </w:rPr>
        <w:t>обучающихся</w:t>
      </w:r>
      <w:proofErr w:type="gramEnd"/>
      <w:r w:rsidRPr="00762513">
        <w:rPr>
          <w:color w:val="000000"/>
        </w:rPr>
        <w:t>;</w:t>
      </w:r>
    </w:p>
    <w:p w:rsidR="00762513" w:rsidRDefault="004551BA" w:rsidP="00762513">
      <w:pPr>
        <w:shd w:val="clear" w:color="auto" w:fill="FFFFFF"/>
        <w:ind w:left="142"/>
        <w:jc w:val="both"/>
        <w:rPr>
          <w:color w:val="000000"/>
        </w:rPr>
      </w:pPr>
      <w:r w:rsidRPr="00762513">
        <w:rPr>
          <w:color w:val="000000"/>
        </w:rPr>
        <w:t>- овладение приёмами и методами самопознания и саморазвития, ценностными отношениями к себе и окружающей социальной действительности.</w:t>
      </w:r>
    </w:p>
    <w:p w:rsidR="00762513" w:rsidRPr="00762513" w:rsidRDefault="00762513" w:rsidP="00762513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41641B">
        <w:rPr>
          <w:color w:val="000000"/>
        </w:rPr>
        <w:t>В целом воспитательная работа в 3 классе была многоплановой и разносторонней. В течение учебного года был накоплен положительный опыт в организации внеклассных мероприятий с учащимися, работе с родител</w:t>
      </w:r>
      <w:r>
        <w:rPr>
          <w:color w:val="000000"/>
        </w:rPr>
        <w:t>ями. Все запланированные на 2017 - 2018</w:t>
      </w:r>
      <w:r w:rsidRPr="0041641B">
        <w:rPr>
          <w:color w:val="000000"/>
        </w:rPr>
        <w:t xml:space="preserve"> уч. г. мероприятия были проведены. Они укрепляли в сознании детей желание прилежно учиться, любить школу; развивали любознательность, самостоятельность; формировали умение оценивать хорошие и плохие поступки свои и товарищей; воспитывали культуру поведения, внимательное отношение к людям. При проведении мероприятий особое внимание уделялось воспитанию моральных качеств, связанных с понятием «что такое хорошо и что такое плохо», воспитанию уважения к людям труда всех профессий, бережному отношению к результатам труда людей.</w:t>
      </w:r>
    </w:p>
    <w:p w:rsidR="004551BA" w:rsidRPr="00762513" w:rsidRDefault="00696955" w:rsidP="00696955">
      <w:pPr>
        <w:shd w:val="clear" w:color="auto" w:fill="FFFFFF"/>
        <w:jc w:val="center"/>
        <w:rPr>
          <w:rFonts w:ascii="Arial" w:hAnsi="Arial" w:cs="Arial"/>
          <w:color w:val="181818"/>
        </w:rPr>
      </w:pPr>
      <w:r w:rsidRPr="00762513">
        <w:rPr>
          <w:color w:val="000000"/>
        </w:rPr>
        <w:t xml:space="preserve">                                               </w:t>
      </w:r>
      <w:r w:rsidR="004551BA" w:rsidRPr="00762513">
        <w:rPr>
          <w:color w:val="000000"/>
        </w:rPr>
        <w:t xml:space="preserve">Классный руководитель:   </w:t>
      </w:r>
      <w:r w:rsidRPr="00762513">
        <w:rPr>
          <w:color w:val="000000"/>
        </w:rPr>
        <w:t xml:space="preserve"> Домнина Е. Е.</w:t>
      </w:r>
    </w:p>
    <w:p w:rsidR="004551BA" w:rsidRPr="00762513" w:rsidRDefault="004551BA" w:rsidP="00750E2D">
      <w:pPr>
        <w:shd w:val="clear" w:color="auto" w:fill="FFFFFF"/>
        <w:rPr>
          <w:color w:val="181818"/>
        </w:rPr>
      </w:pPr>
    </w:p>
    <w:p w:rsidR="004551BA" w:rsidRPr="00762513" w:rsidRDefault="004551BA" w:rsidP="00750E2D">
      <w:pPr>
        <w:shd w:val="clear" w:color="auto" w:fill="FFFFFF"/>
        <w:rPr>
          <w:color w:val="181818"/>
        </w:rPr>
      </w:pPr>
    </w:p>
    <w:p w:rsidR="004551BA" w:rsidRPr="00762513" w:rsidRDefault="004551BA" w:rsidP="00750E2D">
      <w:pPr>
        <w:shd w:val="clear" w:color="auto" w:fill="FFFFFF"/>
        <w:rPr>
          <w:color w:val="181818"/>
        </w:rPr>
      </w:pPr>
      <w:bookmarkStart w:id="0" w:name="_GoBack"/>
      <w:bookmarkEnd w:id="0"/>
    </w:p>
    <w:p w:rsidR="004551BA" w:rsidRPr="00762513" w:rsidRDefault="004551BA" w:rsidP="00750E2D">
      <w:pPr>
        <w:shd w:val="clear" w:color="auto" w:fill="FFFFFF"/>
        <w:rPr>
          <w:color w:val="181818"/>
        </w:rPr>
      </w:pPr>
    </w:p>
    <w:p w:rsidR="004551BA" w:rsidRPr="00762513" w:rsidRDefault="004551BA" w:rsidP="00750E2D">
      <w:pPr>
        <w:shd w:val="clear" w:color="auto" w:fill="FFFFFF"/>
        <w:rPr>
          <w:color w:val="181818"/>
        </w:rPr>
      </w:pPr>
    </w:p>
    <w:p w:rsidR="004551BA" w:rsidRPr="00762513" w:rsidRDefault="004551BA" w:rsidP="00750E2D">
      <w:pPr>
        <w:shd w:val="clear" w:color="auto" w:fill="FFFFFF"/>
        <w:rPr>
          <w:color w:val="181818"/>
        </w:rPr>
      </w:pPr>
    </w:p>
    <w:sectPr w:rsidR="004551BA" w:rsidRPr="0076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D3D"/>
    <w:multiLevelType w:val="multilevel"/>
    <w:tmpl w:val="E4FE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441A7"/>
    <w:multiLevelType w:val="multilevel"/>
    <w:tmpl w:val="CA1A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D3C2B"/>
    <w:multiLevelType w:val="multilevel"/>
    <w:tmpl w:val="DC80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D49C2"/>
    <w:multiLevelType w:val="multilevel"/>
    <w:tmpl w:val="A28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80B04"/>
    <w:multiLevelType w:val="multilevel"/>
    <w:tmpl w:val="7840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319BD"/>
    <w:multiLevelType w:val="multilevel"/>
    <w:tmpl w:val="19B6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73552"/>
    <w:multiLevelType w:val="hybridMultilevel"/>
    <w:tmpl w:val="B96E4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6D4"/>
    <w:multiLevelType w:val="multilevel"/>
    <w:tmpl w:val="3E883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C09D9"/>
    <w:multiLevelType w:val="hybridMultilevel"/>
    <w:tmpl w:val="FCC47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724325"/>
    <w:multiLevelType w:val="multilevel"/>
    <w:tmpl w:val="5A48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C629F"/>
    <w:multiLevelType w:val="multilevel"/>
    <w:tmpl w:val="5368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F5077"/>
    <w:multiLevelType w:val="multilevel"/>
    <w:tmpl w:val="480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20D7F"/>
    <w:multiLevelType w:val="hybridMultilevel"/>
    <w:tmpl w:val="6F34B5E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3">
    <w:nsid w:val="437B026E"/>
    <w:multiLevelType w:val="multilevel"/>
    <w:tmpl w:val="E7F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16670"/>
    <w:multiLevelType w:val="multilevel"/>
    <w:tmpl w:val="538A7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E7FDC"/>
    <w:multiLevelType w:val="multilevel"/>
    <w:tmpl w:val="C3C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5157F"/>
    <w:multiLevelType w:val="multilevel"/>
    <w:tmpl w:val="9BA2F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34929"/>
    <w:multiLevelType w:val="hybridMultilevel"/>
    <w:tmpl w:val="A5E030F4"/>
    <w:lvl w:ilvl="0" w:tplc="5314AE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D6D0245"/>
    <w:multiLevelType w:val="multilevel"/>
    <w:tmpl w:val="5C6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615409"/>
    <w:multiLevelType w:val="multilevel"/>
    <w:tmpl w:val="4D0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3722B"/>
    <w:multiLevelType w:val="hybridMultilevel"/>
    <w:tmpl w:val="941C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D5FA5"/>
    <w:multiLevelType w:val="multilevel"/>
    <w:tmpl w:val="0A9C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A80101"/>
    <w:multiLevelType w:val="multilevel"/>
    <w:tmpl w:val="70283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3A6373"/>
    <w:multiLevelType w:val="multilevel"/>
    <w:tmpl w:val="F56C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0A13D7"/>
    <w:multiLevelType w:val="multilevel"/>
    <w:tmpl w:val="8986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D6DC1"/>
    <w:multiLevelType w:val="hybridMultilevel"/>
    <w:tmpl w:val="C77E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15F1D"/>
    <w:multiLevelType w:val="multilevel"/>
    <w:tmpl w:val="67C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55460"/>
    <w:multiLevelType w:val="multilevel"/>
    <w:tmpl w:val="628A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9609D6"/>
    <w:multiLevelType w:val="multilevel"/>
    <w:tmpl w:val="2FC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707DE"/>
    <w:multiLevelType w:val="multilevel"/>
    <w:tmpl w:val="161E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1F6227"/>
    <w:multiLevelType w:val="multilevel"/>
    <w:tmpl w:val="573A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377ED"/>
    <w:multiLevelType w:val="multilevel"/>
    <w:tmpl w:val="383E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2D0405"/>
    <w:multiLevelType w:val="multilevel"/>
    <w:tmpl w:val="E9D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5242D9"/>
    <w:multiLevelType w:val="hybridMultilevel"/>
    <w:tmpl w:val="97C28C04"/>
    <w:lvl w:ilvl="0" w:tplc="47166F5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5"/>
  </w:num>
  <w:num w:numId="5">
    <w:abstractNumId w:val="13"/>
  </w:num>
  <w:num w:numId="6">
    <w:abstractNumId w:val="17"/>
  </w:num>
  <w:num w:numId="7">
    <w:abstractNumId w:val="20"/>
  </w:num>
  <w:num w:numId="8">
    <w:abstractNumId w:val="33"/>
  </w:num>
  <w:num w:numId="9">
    <w:abstractNumId w:val="30"/>
  </w:num>
  <w:num w:numId="10">
    <w:abstractNumId w:val="0"/>
  </w:num>
  <w:num w:numId="11">
    <w:abstractNumId w:val="5"/>
  </w:num>
  <w:num w:numId="12">
    <w:abstractNumId w:val="27"/>
  </w:num>
  <w:num w:numId="13">
    <w:abstractNumId w:val="24"/>
  </w:num>
  <w:num w:numId="14">
    <w:abstractNumId w:val="31"/>
  </w:num>
  <w:num w:numId="15">
    <w:abstractNumId w:val="28"/>
  </w:num>
  <w:num w:numId="16">
    <w:abstractNumId w:val="26"/>
  </w:num>
  <w:num w:numId="17">
    <w:abstractNumId w:val="21"/>
  </w:num>
  <w:num w:numId="18">
    <w:abstractNumId w:val="23"/>
  </w:num>
  <w:num w:numId="19">
    <w:abstractNumId w:val="1"/>
  </w:num>
  <w:num w:numId="20">
    <w:abstractNumId w:val="19"/>
  </w:num>
  <w:num w:numId="21">
    <w:abstractNumId w:val="16"/>
  </w:num>
  <w:num w:numId="22">
    <w:abstractNumId w:val="29"/>
  </w:num>
  <w:num w:numId="23">
    <w:abstractNumId w:val="9"/>
  </w:num>
  <w:num w:numId="24">
    <w:abstractNumId w:val="4"/>
  </w:num>
  <w:num w:numId="25">
    <w:abstractNumId w:val="15"/>
  </w:num>
  <w:num w:numId="26">
    <w:abstractNumId w:val="22"/>
  </w:num>
  <w:num w:numId="27">
    <w:abstractNumId w:val="32"/>
  </w:num>
  <w:num w:numId="28">
    <w:abstractNumId w:val="11"/>
  </w:num>
  <w:num w:numId="29">
    <w:abstractNumId w:val="18"/>
  </w:num>
  <w:num w:numId="30">
    <w:abstractNumId w:val="3"/>
  </w:num>
  <w:num w:numId="31">
    <w:abstractNumId w:val="14"/>
  </w:num>
  <w:num w:numId="32">
    <w:abstractNumId w:val="10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A6"/>
    <w:rsid w:val="000B15CA"/>
    <w:rsid w:val="000F1E8D"/>
    <w:rsid w:val="00172244"/>
    <w:rsid w:val="001C7E5B"/>
    <w:rsid w:val="001F3D84"/>
    <w:rsid w:val="002462D1"/>
    <w:rsid w:val="0041641B"/>
    <w:rsid w:val="004551BA"/>
    <w:rsid w:val="00463A44"/>
    <w:rsid w:val="004C3593"/>
    <w:rsid w:val="00585BCA"/>
    <w:rsid w:val="005911CB"/>
    <w:rsid w:val="005F2008"/>
    <w:rsid w:val="00607B08"/>
    <w:rsid w:val="00670032"/>
    <w:rsid w:val="00696955"/>
    <w:rsid w:val="00750E2D"/>
    <w:rsid w:val="00754D47"/>
    <w:rsid w:val="00762513"/>
    <w:rsid w:val="007A0AE7"/>
    <w:rsid w:val="007B4341"/>
    <w:rsid w:val="008343F9"/>
    <w:rsid w:val="00844626"/>
    <w:rsid w:val="008F15C9"/>
    <w:rsid w:val="00AA0E49"/>
    <w:rsid w:val="00AD4C82"/>
    <w:rsid w:val="00B444A6"/>
    <w:rsid w:val="00B823EF"/>
    <w:rsid w:val="00C0638C"/>
    <w:rsid w:val="00CD05D9"/>
    <w:rsid w:val="00E150D6"/>
    <w:rsid w:val="00E9452B"/>
    <w:rsid w:val="00EE00FF"/>
    <w:rsid w:val="00F7148D"/>
    <w:rsid w:val="00FA526D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0FF"/>
    <w:pPr>
      <w:keepNext/>
      <w:tabs>
        <w:tab w:val="left" w:pos="13290"/>
      </w:tabs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E00FF"/>
    <w:pPr>
      <w:keepNext/>
      <w:jc w:val="center"/>
      <w:outlineLvl w:val="2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0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E00FF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E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EE00FF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EE00FF"/>
    <w:pPr>
      <w:ind w:left="720"/>
    </w:pPr>
    <w:rPr>
      <w:szCs w:val="20"/>
    </w:rPr>
  </w:style>
  <w:style w:type="paragraph" w:customStyle="1" w:styleId="Style3">
    <w:name w:val="Style3"/>
    <w:basedOn w:val="a"/>
    <w:rsid w:val="00EE00F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EE00FF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EE00FF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character" w:customStyle="1" w:styleId="FontStyle12">
    <w:name w:val="Font Style12"/>
    <w:rsid w:val="00EE00FF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EE00FF"/>
    <w:rPr>
      <w:rFonts w:ascii="Constantia" w:hAnsi="Constantia" w:cs="Constantia"/>
      <w:b/>
      <w:bCs/>
      <w:sz w:val="22"/>
      <w:szCs w:val="22"/>
    </w:rPr>
  </w:style>
  <w:style w:type="paragraph" w:customStyle="1" w:styleId="c1">
    <w:name w:val="c1"/>
    <w:basedOn w:val="a"/>
    <w:rsid w:val="001F3D84"/>
    <w:pPr>
      <w:spacing w:before="100" w:beforeAutospacing="1" w:after="100" w:afterAutospacing="1"/>
    </w:pPr>
  </w:style>
  <w:style w:type="character" w:customStyle="1" w:styleId="c0">
    <w:name w:val="c0"/>
    <w:basedOn w:val="a0"/>
    <w:rsid w:val="001F3D84"/>
  </w:style>
  <w:style w:type="character" w:customStyle="1" w:styleId="c2">
    <w:name w:val="c2"/>
    <w:basedOn w:val="a0"/>
    <w:rsid w:val="001F3D84"/>
  </w:style>
  <w:style w:type="character" w:customStyle="1" w:styleId="c7">
    <w:name w:val="c7"/>
    <w:basedOn w:val="a0"/>
    <w:rsid w:val="001F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0FF"/>
    <w:pPr>
      <w:keepNext/>
      <w:tabs>
        <w:tab w:val="left" w:pos="13290"/>
      </w:tabs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E00FF"/>
    <w:pPr>
      <w:keepNext/>
      <w:jc w:val="center"/>
      <w:outlineLvl w:val="2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0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E00FF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EE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EE00FF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EE00FF"/>
    <w:pPr>
      <w:ind w:left="720"/>
    </w:pPr>
    <w:rPr>
      <w:szCs w:val="20"/>
    </w:rPr>
  </w:style>
  <w:style w:type="paragraph" w:customStyle="1" w:styleId="Style3">
    <w:name w:val="Style3"/>
    <w:basedOn w:val="a"/>
    <w:rsid w:val="00EE00F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EE00FF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EE00FF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character" w:customStyle="1" w:styleId="FontStyle12">
    <w:name w:val="Font Style12"/>
    <w:rsid w:val="00EE00FF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EE00FF"/>
    <w:rPr>
      <w:rFonts w:ascii="Constantia" w:hAnsi="Constantia" w:cs="Constantia"/>
      <w:b/>
      <w:bCs/>
      <w:sz w:val="22"/>
      <w:szCs w:val="22"/>
    </w:rPr>
  </w:style>
  <w:style w:type="paragraph" w:customStyle="1" w:styleId="c1">
    <w:name w:val="c1"/>
    <w:basedOn w:val="a"/>
    <w:rsid w:val="001F3D84"/>
    <w:pPr>
      <w:spacing w:before="100" w:beforeAutospacing="1" w:after="100" w:afterAutospacing="1"/>
    </w:pPr>
  </w:style>
  <w:style w:type="character" w:customStyle="1" w:styleId="c0">
    <w:name w:val="c0"/>
    <w:basedOn w:val="a0"/>
    <w:rsid w:val="001F3D84"/>
  </w:style>
  <w:style w:type="character" w:customStyle="1" w:styleId="c2">
    <w:name w:val="c2"/>
    <w:basedOn w:val="a0"/>
    <w:rsid w:val="001F3D84"/>
  </w:style>
  <w:style w:type="character" w:customStyle="1" w:styleId="c7">
    <w:name w:val="c7"/>
    <w:basedOn w:val="a0"/>
    <w:rsid w:val="001F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5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7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73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36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2737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1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9214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a</cp:lastModifiedBy>
  <cp:revision>15</cp:revision>
  <cp:lastPrinted>2022-06-07T06:08:00Z</cp:lastPrinted>
  <dcterms:created xsi:type="dcterms:W3CDTF">2018-06-14T09:06:00Z</dcterms:created>
  <dcterms:modified xsi:type="dcterms:W3CDTF">2022-06-07T06:10:00Z</dcterms:modified>
</cp:coreProperties>
</file>