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0C" w:rsidRPr="004B408A" w:rsidRDefault="0097120C" w:rsidP="0097120C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408A">
        <w:rPr>
          <w:rFonts w:ascii="Times New Roman" w:hAnsi="Times New Roman" w:cs="Times New Roman"/>
          <w:b/>
          <w:sz w:val="28"/>
          <w:szCs w:val="28"/>
          <w:u w:val="single"/>
        </w:rPr>
        <w:t>Оценка и ответы входной контрольной работы по литературному чтению 3 класс</w:t>
      </w:r>
    </w:p>
    <w:p w:rsidR="0097120C" w:rsidRPr="004B408A" w:rsidRDefault="0097120C" w:rsidP="0097120C">
      <w:pPr>
        <w:suppressAutoHyphens/>
        <w:spacing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B408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Результаты выполнения работы дают возможность охарактеризовать как состояние базовой подготовки учащегося, так и его развитие (способность выражать свою мысль, доказывать ее, приводить примеры и др.).</w:t>
      </w: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 таблице 1 приведено распределение заданий в работе по планируемым результатам. </w:t>
      </w:r>
    </w:p>
    <w:p w:rsidR="0097120C" w:rsidRPr="004B408A" w:rsidRDefault="0097120C" w:rsidP="0097120C">
      <w:pPr>
        <w:suppressAutoHyphens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  <w:t>Таблица 1</w:t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68"/>
        <w:gridCol w:w="1800"/>
      </w:tblGrid>
      <w:tr w:rsidR="0097120C" w:rsidRPr="004B408A" w:rsidTr="00D8544E">
        <w:trPr>
          <w:cantSplit/>
          <w:trHeight w:val="525"/>
        </w:trPr>
        <w:tc>
          <w:tcPr>
            <w:tcW w:w="7668" w:type="dxa"/>
            <w:tcBorders>
              <w:bottom w:val="single" w:sz="6" w:space="0" w:color="auto"/>
            </w:tcBorders>
          </w:tcPr>
          <w:p w:rsidR="0097120C" w:rsidRPr="004B408A" w:rsidRDefault="0097120C" w:rsidP="00D8544E">
            <w:pPr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</w:p>
          <w:p w:rsidR="0097120C" w:rsidRPr="004B408A" w:rsidRDefault="0097120C" w:rsidP="00D8544E">
            <w:pPr>
              <w:suppressAutoHyphens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</w:rPr>
              <w:t xml:space="preserve">Число заданий </w:t>
            </w:r>
          </w:p>
        </w:tc>
      </w:tr>
      <w:tr w:rsidR="0097120C" w:rsidRPr="004B408A" w:rsidTr="00D8544E">
        <w:trPr>
          <w:cantSplit/>
        </w:trPr>
        <w:tc>
          <w:tcPr>
            <w:tcW w:w="9468" w:type="dxa"/>
            <w:gridSpan w:val="2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Виды речевой и  читательской деятельности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  <w:t>Этически оценивать поступки персонажей, формировать своё отношение к героям произведения.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Определять тему произведения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  <w:t>Определять основные события произведения, устанавливать</w:t>
            </w:r>
          </w:p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  <w:t>их последовательность.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взаимосвязь между событиями, </w:t>
            </w:r>
            <w:proofErr w:type="spellStart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</w:t>
            </w:r>
            <w:proofErr w:type="gramStart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оступками</w:t>
            </w:r>
            <w:proofErr w:type="spellEnd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(мотивы, последствия), мыслями, </w:t>
            </w:r>
            <w:proofErr w:type="spellStart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чувствамигероев</w:t>
            </w:r>
            <w:proofErr w:type="spellEnd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, опираясь на содержание текста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  <w:t>Находить в тексте требуемую информацию (конкретные сведения, факты, описания), заданную в явном виде.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Устанавливать связи, отношения, не высказанные в тексте напрямую: например, соотносить ситуацию и поступки героев, объяснять (пояснять) поступки героев, опираясь на содержание текста.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Интерпретировать текст, опираясь на некоторые его</w:t>
            </w:r>
          </w:p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жанровые, структурные, языковые особенности.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0C" w:rsidRPr="004B408A" w:rsidRDefault="0097120C" w:rsidP="00D8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Формулировать простые выводы, основываясь </w:t>
            </w:r>
            <w:proofErr w:type="gramStart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7120C" w:rsidRPr="004B408A" w:rsidRDefault="0097120C" w:rsidP="00D8544E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содержании</w:t>
            </w:r>
            <w:proofErr w:type="gramEnd"/>
            <w:r w:rsidRPr="004B4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9468" w:type="dxa"/>
            <w:gridSpan w:val="2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Литературоведческая пропедевтика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Различать художественные произведения разных жанров (рассказ, басня, сказка, загадка, пословица).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7120C" w:rsidRPr="004B408A" w:rsidTr="00D8544E">
        <w:trPr>
          <w:cantSplit/>
        </w:trPr>
        <w:tc>
          <w:tcPr>
            <w:tcW w:w="766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80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12</w:t>
            </w:r>
          </w:p>
        </w:tc>
      </w:tr>
    </w:tbl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Из 12 заданий итоговой работы 9 заданий относятся к базовому уровню сложности, 3 задания – к повышенному уровню. </w:t>
      </w: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Распределение заданий по уровню сложности представлено в таблице 2.</w:t>
      </w: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</w:rPr>
        <w:t>Таблица 2</w:t>
      </w:r>
    </w:p>
    <w:p w:rsidR="0097120C" w:rsidRPr="004B408A" w:rsidRDefault="0097120C" w:rsidP="0097120C">
      <w:pPr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i/>
          <w:iCs/>
          <w:kern w:val="1"/>
          <w:sz w:val="24"/>
          <w:szCs w:val="24"/>
        </w:rPr>
        <w:t>Распределение заданий по уровням сложности</w:t>
      </w:r>
    </w:p>
    <w:p w:rsidR="0097120C" w:rsidRPr="004B408A" w:rsidRDefault="0097120C" w:rsidP="0097120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8"/>
        <w:gridCol w:w="1260"/>
        <w:gridCol w:w="2520"/>
        <w:gridCol w:w="3780"/>
      </w:tblGrid>
      <w:tr w:rsidR="0097120C" w:rsidRPr="004B408A" w:rsidTr="00D8544E">
        <w:trPr>
          <w:cantSplit/>
        </w:trPr>
        <w:tc>
          <w:tcPr>
            <w:tcW w:w="190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lastRenderedPageBreak/>
              <w:t xml:space="preserve">Уровни </w:t>
            </w:r>
          </w:p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сложности</w:t>
            </w:r>
          </w:p>
        </w:tc>
        <w:tc>
          <w:tcPr>
            <w:tcW w:w="126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 xml:space="preserve">Число </w:t>
            </w:r>
          </w:p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заданий</w:t>
            </w:r>
          </w:p>
        </w:tc>
        <w:tc>
          <w:tcPr>
            <w:tcW w:w="252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Максимальный балл за задания данного уровня сложности</w:t>
            </w:r>
          </w:p>
        </w:tc>
        <w:tc>
          <w:tcPr>
            <w:tcW w:w="378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97120C" w:rsidRPr="004B408A" w:rsidTr="00D8544E">
        <w:trPr>
          <w:cantSplit/>
        </w:trPr>
        <w:tc>
          <w:tcPr>
            <w:tcW w:w="190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Базовый</w:t>
            </w:r>
          </w:p>
        </w:tc>
        <w:tc>
          <w:tcPr>
            <w:tcW w:w="126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56%</w:t>
            </w:r>
          </w:p>
        </w:tc>
      </w:tr>
      <w:tr w:rsidR="0097120C" w:rsidRPr="004B408A" w:rsidTr="00D8544E">
        <w:trPr>
          <w:cantSplit/>
        </w:trPr>
        <w:tc>
          <w:tcPr>
            <w:tcW w:w="190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Повышенный</w:t>
            </w:r>
          </w:p>
        </w:tc>
        <w:tc>
          <w:tcPr>
            <w:tcW w:w="126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44%</w:t>
            </w:r>
          </w:p>
        </w:tc>
      </w:tr>
      <w:tr w:rsidR="0097120C" w:rsidRPr="004B408A" w:rsidTr="00D8544E">
        <w:trPr>
          <w:cantSplit/>
        </w:trPr>
        <w:tc>
          <w:tcPr>
            <w:tcW w:w="1908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16</w:t>
            </w:r>
          </w:p>
        </w:tc>
        <w:tc>
          <w:tcPr>
            <w:tcW w:w="3780" w:type="dxa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</w:rPr>
              <w:t>100%</w:t>
            </w:r>
          </w:p>
        </w:tc>
      </w:tr>
    </w:tbl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 работе используются три вида заданий:  </w:t>
      </w:r>
    </w:p>
    <w:p w:rsidR="0097120C" w:rsidRPr="004B408A" w:rsidRDefault="0097120C" w:rsidP="0097120C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 задания с кратким ответом </w:t>
      </w:r>
    </w:p>
    <w:p w:rsidR="0097120C" w:rsidRPr="004B408A" w:rsidRDefault="0097120C" w:rsidP="0097120C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>7 заданий с выбором ответа</w:t>
      </w:r>
    </w:p>
    <w:p w:rsidR="0097120C" w:rsidRPr="004B408A" w:rsidRDefault="0097120C" w:rsidP="0097120C">
      <w:pPr>
        <w:numPr>
          <w:ilvl w:val="0"/>
          <w:numId w:val="2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>2 задание с развернутым ответом.</w:t>
      </w:r>
    </w:p>
    <w:p w:rsidR="0097120C" w:rsidRPr="004B408A" w:rsidRDefault="0097120C" w:rsidP="0097120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7120C" w:rsidRPr="004B408A" w:rsidRDefault="0097120C" w:rsidP="0097120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Система оценивания выполнения  заданий </w:t>
      </w:r>
    </w:p>
    <w:p w:rsidR="0097120C" w:rsidRPr="004B408A" w:rsidRDefault="0097120C" w:rsidP="0097120C">
      <w:pPr>
        <w:suppressAutoHyphens/>
        <w:spacing w:after="120"/>
        <w:ind w:left="283" w:firstLine="360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Задания с выбором ответа, с кратким и развёрнутым ответом оцениваются в 1-3 балла. 0 баллов ставится при неправильном ответе или при наличии как правильного, так и неправильного ответа. </w:t>
      </w:r>
      <w:r w:rsidRPr="004B408A">
        <w:rPr>
          <w:rFonts w:ascii="Times New Roman" w:eastAsia="SimSun" w:hAnsi="Times New Roman" w:cs="Times New Roman"/>
          <w:color w:val="333333"/>
          <w:kern w:val="1"/>
          <w:sz w:val="24"/>
          <w:szCs w:val="24"/>
          <w:lang w:eastAsia="ar-SA"/>
        </w:rPr>
        <w:t xml:space="preserve">За выполнение каждого задания, кроме задания №7, 11,12 выставляется: 1 балл – верный ответ,  0 баллов – неверный ответ. </w:t>
      </w:r>
      <w:r w:rsidRPr="004B408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Система оценивания  отдельных заданий и работы в целом представлена в таблице 3.</w:t>
      </w:r>
    </w:p>
    <w:p w:rsidR="0097120C" w:rsidRPr="004B408A" w:rsidRDefault="0097120C" w:rsidP="0097120C">
      <w:pPr>
        <w:suppressAutoHyphens/>
        <w:spacing w:after="120" w:line="240" w:lineRule="atLeast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4B408A">
        <w:rPr>
          <w:rFonts w:ascii="Times New Roman" w:eastAsia="Times New Roman" w:hAnsi="Times New Roman" w:cs="Times New Roman"/>
          <w:bCs/>
          <w:i/>
          <w:color w:val="333333"/>
          <w:kern w:val="1"/>
          <w:sz w:val="24"/>
          <w:szCs w:val="24"/>
          <w:lang w:eastAsia="ar-SA"/>
        </w:rPr>
        <w:t xml:space="preserve">Таблица №3  Система оценивания заданий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9329"/>
      </w:tblGrid>
      <w:tr w:rsidR="0097120C" w:rsidRPr="004B408A" w:rsidTr="00D8544E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bidi="en-US"/>
              </w:rPr>
              <w:t>Задание</w:t>
            </w:r>
          </w:p>
        </w:tc>
        <w:tc>
          <w:tcPr>
            <w:tcW w:w="9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bidi="en-US"/>
              </w:rPr>
              <w:t>Критерии оценивания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 3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 2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 4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Выписано предложение «Бьют короткие волосы-струи, но не достают даже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до крыши самых высоких домов»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вписано слово «потускнели»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3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2 балла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в первой строке выписаны слова «потускнели», «привяли» (</w:t>
            </w:r>
            <w:proofErr w:type="gramStart"/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допустим</w:t>
            </w:r>
            <w:proofErr w:type="gramEnd"/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вариант «шуршат»);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  <w:t>во второй строке выписаны слова «вянут», «рассыпаются»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  <w:t>в третьей строке выписаны слова «засыхают», «молчат»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выписаны слова в любых двух строках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8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4, 2, 5, 1, 3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9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4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lastRenderedPageBreak/>
              <w:t>10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 2 вариант ответа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</w:t>
            </w: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1 балл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: выписаны предложения предпоследнего абзаца либо приведен весь абзац. </w:t>
            </w:r>
          </w:p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 xml:space="preserve">2 балла: 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смысл абзаца передан своими словами.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Примеры детских ответов на 2 балла:</w:t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«Дождик называл себя глупым, беззаботным и плакал», «Дождик плакал и пытался скорее все исправить», « Дождик сильно расстроился, когда понял, что он наделал », «Дождик волновался, плакал».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Примеры детских ответов на 0 баллов:</w:t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«Плакал», «Всё поливал»,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пересказ содержания текста и т.п.</w:t>
            </w:r>
          </w:p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</w:p>
        </w:tc>
      </w:tr>
      <w:tr w:rsidR="0097120C" w:rsidRPr="004B408A" w:rsidTr="00D8544E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</w:pP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93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20C" w:rsidRPr="004B408A" w:rsidRDefault="0097120C" w:rsidP="00D8544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3 балла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выбран ответ «Нет» и приведено правильное объяснение,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4"/>
                <w:szCs w:val="24"/>
                <w:lang w:bidi="en-US"/>
              </w:rPr>
              <w:t>например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, указывающее на то, что дождик сильно переживал из-за того, что по его вине могут погибнуть цветы, деревья, люди.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Примеры детских ответов на 3 балла:</w:t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«Дождик нельзя назвать равнодушным, потому что он изо всех сил пытался помочь… », «Дождик расплакался от того, что не успеет спасти цветы, деревья, людей », «Дождик старался полить растения и людей, чтобы они не погибли», «Дождик ругал себя за то, что наделал», «Дождик сильно переживал, плакал».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0 баллов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: во всех остальных случаях.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br/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bidi="en-US"/>
              </w:rPr>
              <w:t>Примеры детских ответов на 0 баллов:</w:t>
            </w:r>
            <w:r w:rsidRPr="004B408A">
              <w:rPr>
                <w:rFonts w:ascii="Times New Roman" w:eastAsia="Lucida Sans Unicode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«Потому что он зря подстригся», «Потому что короткие волосы-струи не достают до земли», «Потому что он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en-US" w:bidi="en-US"/>
              </w:rPr>
              <w:t> </w:t>
            </w:r>
            <w:r w:rsidRPr="004B408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не был равнодушным».</w:t>
            </w:r>
          </w:p>
        </w:tc>
      </w:tr>
    </w:tbl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4"/>
          <w:szCs w:val="24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i/>
          <w:iCs/>
          <w:color w:val="333333"/>
          <w:kern w:val="1"/>
          <w:sz w:val="24"/>
          <w:szCs w:val="24"/>
          <w:lang w:eastAsia="ar-SA"/>
        </w:rPr>
        <w:t>При оценивании заданий развернутым ответом (11, 12) важно учитывать, что если учащиеся дали правильные ответы, синонимичные приведенным в системе оценивания, их нужно оценивать соответствующими баллами.</w:t>
      </w:r>
    </w:p>
    <w:p w:rsidR="0097120C" w:rsidRPr="004B408A" w:rsidRDefault="0097120C" w:rsidP="0097120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Интерпретация и оценка результатов итоговой работы</w:t>
      </w: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При оценивании выполнения работы в целом целесообразно использовать соотношение балла, полученного учеником за выполнение работы, и максимального балла за работу, т.е. подсчет процента балла, набранного учеником за всю работу, от максимального балла (процент от максимального балла). </w:t>
      </w:r>
    </w:p>
    <w:p w:rsidR="0097120C" w:rsidRPr="004B408A" w:rsidRDefault="0097120C" w:rsidP="0097120C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Считается, что учащийся достиг уровня базовой подготовки, если он справился более</w:t>
      </w:r>
      <w:proofErr w:type="gramStart"/>
      <w:r w:rsidRPr="004B408A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,</w:t>
      </w:r>
      <w:proofErr w:type="gramEnd"/>
      <w:r w:rsidRPr="004B408A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чем с 60% заданий базового и повышенного уровней сложности.</w:t>
      </w: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Балл, полученный обучающимся по результатам выполнения диагностической работы по литературному чтению, определяет уровень достижения учащимся планируемых результатов обучения (таблица 4).    </w:t>
      </w: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  <w:r w:rsidRPr="004B408A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Таблица 4. Уровни достижения учащимися планируемых результатов обучения</w:t>
      </w: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379"/>
      </w:tblGrid>
      <w:tr w:rsidR="0097120C" w:rsidRPr="004B408A" w:rsidTr="00D8544E">
        <w:tc>
          <w:tcPr>
            <w:tcW w:w="3794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Уровень, оценка</w:t>
            </w:r>
          </w:p>
        </w:tc>
        <w:tc>
          <w:tcPr>
            <w:tcW w:w="6379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Тестовый балл</w:t>
            </w:r>
          </w:p>
        </w:tc>
      </w:tr>
      <w:tr w:rsidR="0097120C" w:rsidRPr="004B408A" w:rsidTr="00D8544E">
        <w:tc>
          <w:tcPr>
            <w:tcW w:w="3794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 xml:space="preserve"> Высокий, «5» (95%-100%)</w:t>
            </w:r>
          </w:p>
        </w:tc>
        <w:tc>
          <w:tcPr>
            <w:tcW w:w="6379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15-16 б.</w:t>
            </w:r>
          </w:p>
        </w:tc>
      </w:tr>
      <w:tr w:rsidR="0097120C" w:rsidRPr="004B408A" w:rsidTr="00D8544E">
        <w:tc>
          <w:tcPr>
            <w:tcW w:w="3794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 xml:space="preserve"> Повышенный, «4» (80%-94%)</w:t>
            </w:r>
          </w:p>
        </w:tc>
        <w:tc>
          <w:tcPr>
            <w:tcW w:w="6379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13-14 б.</w:t>
            </w:r>
          </w:p>
        </w:tc>
      </w:tr>
      <w:tr w:rsidR="0097120C" w:rsidRPr="004B408A" w:rsidTr="00D8544E">
        <w:tc>
          <w:tcPr>
            <w:tcW w:w="3794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 xml:space="preserve"> Базовый, «3» (60%-79%)</w:t>
            </w:r>
          </w:p>
        </w:tc>
        <w:tc>
          <w:tcPr>
            <w:tcW w:w="6379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10-12 б.</w:t>
            </w:r>
          </w:p>
        </w:tc>
      </w:tr>
      <w:tr w:rsidR="0097120C" w:rsidRPr="004B408A" w:rsidTr="00D8544E">
        <w:tc>
          <w:tcPr>
            <w:tcW w:w="3794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 xml:space="preserve"> Критический, «2»  (59% и ниже)</w:t>
            </w:r>
          </w:p>
        </w:tc>
        <w:tc>
          <w:tcPr>
            <w:tcW w:w="6379" w:type="dxa"/>
            <w:shd w:val="clear" w:color="auto" w:fill="auto"/>
          </w:tcPr>
          <w:p w:rsidR="0097120C" w:rsidRPr="004B408A" w:rsidRDefault="0097120C" w:rsidP="00D854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</w:pPr>
            <w:r w:rsidRPr="004B408A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9 б.</w:t>
            </w:r>
          </w:p>
        </w:tc>
      </w:tr>
    </w:tbl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Pr="004B408A" w:rsidRDefault="0097120C" w:rsidP="009712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:rsidR="0097120C" w:rsidRDefault="0097120C" w:rsidP="0097120C">
      <w:pPr>
        <w:suppressAutoHyphens/>
        <w:spacing w:after="120" w:line="240" w:lineRule="atLeast"/>
        <w:ind w:left="3600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ind w:left="3600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  <w:lastRenderedPageBreak/>
        <w:t>Дождь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 xml:space="preserve">    Жил-был дождик. Косматый, длинноволосый дождь. Если он сердился, холодные пряди его мокрых волос хлестали людей по лицам. Когда дождик был в хорошем настроении, его мягкие волосы ласково касались ваших щёк. И всё-таки дождь был косматым. И ему это надоело…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Постригусь, – решил дождик. Отправился к парикмахеру. Отрезал месяц-серп волосы дождику.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 Пока дождь бегал к месяцу, ничего хорошего не случилось. Наоборот. Листья на деревьях потускнели, привяли. Цветы на клумбах опустились, вянут. Люди ходят серые, пыльные, вялые. Засыхают люди.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Разволновался дождик.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Сейчас, – говорит, – я вас всех быстренько полью, вам легче станет! Оживёте сразу.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Дождь торопится, распустил волосы-струи, поливает.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</w:r>
      <w:proofErr w:type="gramStart"/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–Н</w:t>
      </w:r>
      <w:proofErr w:type="gramEnd"/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у же! – кричат люди.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Жарко…– плачут цветы.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Сохнем, – шелестят листья.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Да что вы? – не понимает дождь. – Я же поливаю.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Бьют короткие волосы-струи, но не достают даже до крыши самых высоких домов.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Сухо, всё суше на земле. В пыль рассыпаются цветы, шуршат почти мёртвые листья, молчат потерявшие веру люди.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И тут только понял дождь, что он наделал. Понял, что пока будут отрастать струи, погибнут цветы, листья, люди…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– Глупый я, беззаботный я, – плакал дождь. Плакал, плакал, плакал</w:t>
      </w:r>
      <w:proofErr w:type="gramStart"/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… И</w:t>
      </w:r>
      <w:proofErr w:type="gramEnd"/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 xml:space="preserve"> слёзы его упали на землю. Поток слёз.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И встали цветы – ожили! И весело зашелестели листья – ожили! И вздохнули легко люди – ожили!</w:t>
      </w:r>
    </w:p>
    <w:p w:rsidR="0097120C" w:rsidRPr="004B408A" w:rsidRDefault="0097120C" w:rsidP="0097120C">
      <w:pPr>
        <w:suppressAutoHyphens/>
        <w:spacing w:after="120" w:line="240" w:lineRule="atLeast"/>
        <w:ind w:left="3600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(</w:t>
      </w:r>
      <w:r w:rsidRPr="004B408A">
        <w:rPr>
          <w:rFonts w:ascii="Times New Roman" w:eastAsia="Times New Roman" w:hAnsi="Times New Roman" w:cs="Times New Roman"/>
          <w:i/>
          <w:iCs/>
          <w:color w:val="333333"/>
          <w:kern w:val="1"/>
          <w:sz w:val="28"/>
          <w:szCs w:val="28"/>
          <w:lang w:eastAsia="ar-SA"/>
        </w:rPr>
        <w:t xml:space="preserve">По Н. </w:t>
      </w:r>
      <w:proofErr w:type="spellStart"/>
      <w:r w:rsidRPr="004B408A">
        <w:rPr>
          <w:rFonts w:ascii="Times New Roman" w:eastAsia="Times New Roman" w:hAnsi="Times New Roman" w:cs="Times New Roman"/>
          <w:i/>
          <w:iCs/>
          <w:color w:val="333333"/>
          <w:kern w:val="1"/>
          <w:sz w:val="28"/>
          <w:szCs w:val="28"/>
          <w:lang w:eastAsia="ar-SA"/>
        </w:rPr>
        <w:t>Абрамцевой</w:t>
      </w:r>
      <w:proofErr w:type="spellEnd"/>
      <w:r w:rsidRPr="004B408A">
        <w:rPr>
          <w:rFonts w:ascii="Times New Roman" w:eastAsia="Times New Roman" w:hAnsi="Times New Roman" w:cs="Times New Roman"/>
          <w:i/>
          <w:iCs/>
          <w:color w:val="333333"/>
          <w:kern w:val="1"/>
          <w:sz w:val="28"/>
          <w:szCs w:val="28"/>
          <w:lang w:eastAsia="ar-SA"/>
        </w:rPr>
        <w:t>)</w:t>
      </w:r>
    </w:p>
    <w:p w:rsidR="0097120C" w:rsidRPr="004B408A" w:rsidRDefault="0097120C" w:rsidP="0097120C">
      <w:pPr>
        <w:numPr>
          <w:ilvl w:val="0"/>
          <w:numId w:val="1"/>
        </w:numPr>
        <w:tabs>
          <w:tab w:val="left" w:pos="0"/>
        </w:tabs>
        <w:suppressAutoHyphens/>
        <w:spacing w:after="120" w:line="240" w:lineRule="atLeast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</w:p>
    <w:p w:rsidR="0097120C" w:rsidRDefault="0097120C" w:rsidP="0097120C">
      <w:pPr>
        <w:keepNext/>
        <w:keepLines/>
        <w:tabs>
          <w:tab w:val="num" w:pos="0"/>
        </w:tabs>
        <w:suppressAutoHyphens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bidi="en-US"/>
        </w:rPr>
      </w:pPr>
      <w:r w:rsidRPr="004B408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bidi="en-US"/>
        </w:rPr>
        <w:lastRenderedPageBreak/>
        <w:t>Входная контрольная работа по литературному чтению</w:t>
      </w:r>
    </w:p>
    <w:p w:rsidR="0097120C" w:rsidRPr="004B408A" w:rsidRDefault="0097120C" w:rsidP="0097120C">
      <w:pPr>
        <w:keepNext/>
        <w:keepLines/>
        <w:tabs>
          <w:tab w:val="num" w:pos="0"/>
        </w:tabs>
        <w:suppressAutoHyphens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bidi="en-US"/>
        </w:rPr>
      </w:pPr>
      <w:r w:rsidRPr="004B408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bidi="en-US"/>
        </w:rPr>
        <w:t>3 класс</w:t>
      </w:r>
    </w:p>
    <w:p w:rsidR="0097120C" w:rsidRPr="004B408A" w:rsidRDefault="0097120C" w:rsidP="0097120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0"/>
          <w:szCs w:val="20"/>
          <w:lang w:bidi="en-US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Фамилия,  имя </w:t>
      </w:r>
      <w:r w:rsidRPr="004B408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_____________________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  <w:t>Ответь на вопросы и выполни задание. Для этого ты можешь перечитывать текст.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1. О чем рассказывается в произведении?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 О том, как жил косматый длинноволосый дождик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 О том, как дождик пошёл к парикмахеру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 О том, как дождик спас от гибели цветы, листья, людей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 О том, как дождь расплакался</w:t>
      </w: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2. Где происходят действия, описанные в тексте?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 в деревне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 в городе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 в саду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 в лесу</w:t>
      </w: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3. В какое время года происходят события, описанные в тексте?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 осенью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 зимой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 весной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 летом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4. Из-за чего у постриженного дождика не получалось полить землю? Выпиши это предложение.__________________________</w:t>
      </w:r>
      <w:r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_____________________________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______________________________________</w:t>
      </w:r>
      <w:r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____________________________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5. Впиши нужное слово.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Листья на деревьях  _______________________</w:t>
      </w:r>
      <w:proofErr w:type="gramStart"/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 xml:space="preserve"> ,</w:t>
      </w:r>
      <w:proofErr w:type="gramEnd"/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 xml:space="preserve"> привяли.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6. Дождик расплакался, потому что</w:t>
      </w:r>
    </w:p>
    <w:p w:rsidR="0097120C" w:rsidRPr="004C0190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 он отправился к парикмахеру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 молчат потерявшие веру люди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 он не успеет спасти цветы, листья, людей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 он глупый и беззаботный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7. Что стало с листьями, цветами, людьми без дождя?  Выпиши из текста по два подходящих глагола.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lastRenderedPageBreak/>
        <w:t>Листья на деревьях </w:t>
      </w:r>
      <w:r w:rsidRPr="004B408A">
        <w:rPr>
          <w:rFonts w:ascii="Times New Roman" w:eastAsia="SimSun" w:hAnsi="Times New Roman" w:cs="Times New Roman"/>
          <w:bCs/>
          <w:color w:val="333333"/>
          <w:kern w:val="1"/>
          <w:sz w:val="28"/>
          <w:szCs w:val="28"/>
          <w:lang w:eastAsia="ar-SA"/>
        </w:rPr>
        <w:t>____________________, ________________________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Цветы на клумбах</w:t>
      </w:r>
      <w:r w:rsidRPr="004B408A">
        <w:rPr>
          <w:rFonts w:ascii="Times New Roman" w:eastAsia="SimSun" w:hAnsi="Times New Roman" w:cs="Times New Roman"/>
          <w:bCs/>
          <w:color w:val="333333"/>
          <w:kern w:val="1"/>
          <w:sz w:val="28"/>
          <w:szCs w:val="28"/>
          <w:lang w:eastAsia="ar-SA"/>
        </w:rPr>
        <w:t> ____________________,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 </w:t>
      </w:r>
      <w:r w:rsidRPr="004B408A">
        <w:rPr>
          <w:rFonts w:ascii="Times New Roman" w:eastAsia="SimSun" w:hAnsi="Times New Roman" w:cs="Times New Roman"/>
          <w:bCs/>
          <w:color w:val="333333"/>
          <w:kern w:val="1"/>
          <w:sz w:val="28"/>
          <w:szCs w:val="28"/>
          <w:lang w:eastAsia="ar-SA"/>
        </w:rPr>
        <w:t> ________________________.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Люди</w:t>
      </w:r>
      <w:r w:rsidRPr="004B408A">
        <w:rPr>
          <w:rFonts w:ascii="Times New Roman" w:eastAsia="SimSun" w:hAnsi="Times New Roman" w:cs="Times New Roman"/>
          <w:bCs/>
          <w:color w:val="333333"/>
          <w:kern w:val="1"/>
          <w:sz w:val="28"/>
          <w:szCs w:val="28"/>
          <w:lang w:eastAsia="ar-SA"/>
        </w:rPr>
        <w:t> ____________________,   _________________________.</w:t>
      </w:r>
    </w:p>
    <w:p w:rsidR="0097120C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8. Укажи, в каком порядке  происходили события. Расставь цифры.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   Поток слез.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   Месяц-серп отрезал дождику волосы.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   Ожившая земля.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 xml:space="preserve">   Дождику надоело быть косматым.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   Сухо, всё суше на земле.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9. В какой книге ты посоветуешь другу искать это произведение?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  Стихи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  Басни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  Рассказы 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  Сказки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10. Какая пословица больше всего подходит к тексту?</w:t>
      </w:r>
    </w:p>
    <w:p w:rsidR="0097120C" w:rsidRPr="004B408A" w:rsidRDefault="0097120C" w:rsidP="0097120C">
      <w:pPr>
        <w:suppressAutoHyphens/>
        <w:spacing w:after="120" w:line="240" w:lineRule="atLeast"/>
        <w:ind w:left="567" w:right="567"/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t>1)  Книга для ума – что тёплый дождик для всходов.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2)  Делать добро спеши.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3)  Человек без труда – что земля без воды.</w:t>
      </w:r>
      <w:r w:rsidRPr="004B408A">
        <w:rPr>
          <w:rFonts w:ascii="Times New Roman" w:eastAsia="SimSun" w:hAnsi="Times New Roman" w:cs="Times New Roman"/>
          <w:color w:val="333333"/>
          <w:kern w:val="1"/>
          <w:sz w:val="28"/>
          <w:szCs w:val="28"/>
          <w:lang w:eastAsia="ar-SA"/>
        </w:rPr>
        <w:br/>
        <w:t>4)  Под лежачий камень вода не течёт.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11. Напиши, как  переживал дождик за свой поступок.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____________________________________________________________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____________________________________________________________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____________________________________________________________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____________________________________________________________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12. Как ты думаешь, можно ли назвать дождик равнодушным?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  <w:t xml:space="preserve">                 ДА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  <w:t xml:space="preserve">                 НЕТ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b/>
          <w:bCs/>
          <w:color w:val="333333"/>
          <w:kern w:val="1"/>
          <w:sz w:val="28"/>
          <w:szCs w:val="28"/>
          <w:lang w:eastAsia="ar-SA"/>
        </w:rPr>
        <w:t>Обязательно 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>объясни, почему ты так думаешь.</w:t>
      </w:r>
    </w:p>
    <w:p w:rsidR="0097120C" w:rsidRPr="004B408A" w:rsidRDefault="0097120C" w:rsidP="0097120C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iCs/>
          <w:color w:val="333333"/>
          <w:kern w:val="1"/>
          <w:sz w:val="28"/>
          <w:szCs w:val="28"/>
          <w:lang w:eastAsia="ar-SA"/>
        </w:rPr>
      </w:pP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t xml:space="preserve"> ____________________________________________________________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____________________________________________________________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____________________________________________________________</w:t>
      </w:r>
      <w:r w:rsidRPr="004B408A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ar-SA"/>
        </w:rPr>
        <w:br/>
        <w:t>____________________________________________________________</w:t>
      </w:r>
    </w:p>
    <w:p w:rsidR="0097120C" w:rsidRDefault="0097120C" w:rsidP="0097120C"/>
    <w:p w:rsidR="003775DA" w:rsidRDefault="003775DA"/>
    <w:sectPr w:rsidR="003775DA" w:rsidSect="0029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283"/>
      </w:pPr>
      <w:rPr>
        <w:rFonts w:ascii="Symbol" w:hAnsi="Symbol"/>
        <w:b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3975" w:firstLine="0"/>
      </w:pPr>
      <w:rPr>
        <w:rFonts w:ascii="Symbol" w:hAnsi="Symbol"/>
        <w:b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4350" w:firstLine="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1">
    <w:nsid w:val="50812D42"/>
    <w:multiLevelType w:val="hybridMultilevel"/>
    <w:tmpl w:val="3884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93E45"/>
    <w:multiLevelType w:val="hybridMultilevel"/>
    <w:tmpl w:val="513822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20C"/>
    <w:rsid w:val="003775DA"/>
    <w:rsid w:val="006617E2"/>
    <w:rsid w:val="0097120C"/>
    <w:rsid w:val="00DD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2020-09-08T17:49:00Z</dcterms:created>
  <dcterms:modified xsi:type="dcterms:W3CDTF">2020-09-15T03:57:00Z</dcterms:modified>
</cp:coreProperties>
</file>