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дошкольное образовательное учреждение «Детский сад № 1»</w:t>
      </w:r>
      <w:r>
        <w:br/>
      </w:r>
      <w:r>
        <w:rPr>
          <w:rFonts w:hAnsi="Times New Roman" w:cs="Times New Roman"/>
          <w:color w:val="000000"/>
          <w:sz w:val="24"/>
          <w:szCs w:val="24"/>
        </w:rPr>
        <w:t>(МБДОУ Детский сад № 1)</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СОГЛАСОВАНА</w:t>
            </w:r>
          </w:p>
          <w:p>
            <w:pPr>
              <w:spacing w:line="240" w:lineRule="auto"/>
              <w:rPr>
                <w:rFonts w:hAnsi="Times New Roman" w:cs="Times New Roman"/>
                <w:color w:val="000000"/>
                <w:sz w:val="24"/>
                <w:szCs w:val="24"/>
              </w:rPr>
            </w:pPr>
            <w:r>
              <w:rPr>
                <w:rFonts w:hAnsi="Times New Roman" w:cs="Times New Roman"/>
                <w:color w:val="000000"/>
                <w:sz w:val="24"/>
                <w:szCs w:val="24"/>
              </w:rPr>
              <w:t>Педагогическим советом МБДОУ Детский сад № 1</w:t>
            </w:r>
          </w:p>
          <w:p>
            <w:pPr>
              <w:spacing w:line="240" w:lineRule="auto"/>
              <w:rPr>
                <w:rFonts w:hAnsi="Times New Roman" w:cs="Times New Roman"/>
                <w:color w:val="000000"/>
                <w:sz w:val="24"/>
                <w:szCs w:val="24"/>
              </w:rPr>
            </w:pPr>
            <w:r>
              <w:rPr>
                <w:rFonts w:hAnsi="Times New Roman" w:cs="Times New Roman"/>
                <w:color w:val="000000"/>
                <w:sz w:val="24"/>
                <w:szCs w:val="24"/>
              </w:rPr>
              <w:t>(протокол от 21.08.2023 № 34)</w:t>
            </w:r>
          </w:p>
        </w:tc>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УТВЕРЖДЕНА</w:t>
            </w:r>
          </w:p>
          <w:p>
            <w:pPr>
              <w:spacing w:line="240" w:lineRule="auto"/>
              <w:rPr>
                <w:rFonts w:hAnsi="Times New Roman" w:cs="Times New Roman"/>
                <w:color w:val="000000"/>
                <w:sz w:val="24"/>
                <w:szCs w:val="24"/>
              </w:rPr>
            </w:pPr>
            <w:r>
              <w:rPr>
                <w:rFonts w:hAnsi="Times New Roman" w:cs="Times New Roman"/>
                <w:color w:val="000000"/>
                <w:sz w:val="24"/>
                <w:szCs w:val="24"/>
              </w:rPr>
              <w:t>приказом МБДОУ Детский сад № 1</w:t>
            </w:r>
          </w:p>
          <w:p>
            <w:pPr>
              <w:spacing w:line="240" w:lineRule="auto"/>
              <w:rPr>
                <w:rFonts w:hAnsi="Times New Roman" w:cs="Times New Roman"/>
                <w:color w:val="000000"/>
                <w:sz w:val="24"/>
                <w:szCs w:val="24"/>
              </w:rPr>
            </w:pPr>
            <w:r>
              <w:rPr>
                <w:rFonts w:hAnsi="Times New Roman" w:cs="Times New Roman"/>
                <w:color w:val="000000"/>
                <w:sz w:val="24"/>
                <w:szCs w:val="24"/>
              </w:rPr>
              <w:t>от 22.08.2023 № 254</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ОСНОВНАЯ ОБРАЗОВАТЕЛЬНАЯ ПРОГРАММА ДОШКОЛЬНОГО ОБРАЗОВАНИЯ</w:t>
      </w:r>
      <w:r>
        <w:br/>
      </w:r>
      <w:r>
        <w:rPr>
          <w:rFonts w:hAnsi="Times New Roman" w:cs="Times New Roman"/>
          <w:b/>
          <w:bCs/>
          <w:color w:val="000000"/>
          <w:sz w:val="24"/>
          <w:szCs w:val="24"/>
        </w:rPr>
        <w:t>МБДОУ ДЕТСКИЙ САД № 1</w:t>
      </w:r>
    </w:p>
    <w:p>
      <w:pPr>
        <w:spacing w:line="240" w:lineRule="auto"/>
        <w:rPr>
          <w:rFonts w:hAnsi="Times New Roman" w:cs="Times New Roman"/>
          <w:color w:val="000000"/>
          <w:sz w:val="24"/>
          <w:szCs w:val="24"/>
        </w:rPr>
      </w:pPr>
    </w:p>
    <w:p>
      <w:pPr>
        <w:spacing w:line="600" w:lineRule="atLeast"/>
        <w:rPr>
          <w:b/>
          <w:bCs/>
          <w:color w:val="252525"/>
          <w:spacing w:val="-2"/>
          <w:sz w:val="48"/>
          <w:szCs w:val="48"/>
        </w:rPr>
      </w:pPr>
      <w:r>
        <w:rPr>
          <w:b/>
          <w:bCs/>
          <w:color w:val="252525"/>
          <w:spacing w:val="-2"/>
          <w:sz w:val="48"/>
          <w:szCs w:val="48"/>
        </w:rPr>
        <w:t>1. Целевой раздел</w:t>
      </w:r>
    </w:p>
    <w:p>
      <w:pPr>
        <w:spacing w:line="600" w:lineRule="atLeast"/>
        <w:rPr>
          <w:b/>
          <w:bCs/>
          <w:color w:val="252525"/>
          <w:spacing w:val="-2"/>
          <w:sz w:val="42"/>
          <w:szCs w:val="42"/>
        </w:rPr>
      </w:pPr>
      <w:r>
        <w:rPr>
          <w:b/>
          <w:bCs/>
          <w:color w:val="252525"/>
          <w:spacing w:val="-2"/>
          <w:sz w:val="42"/>
          <w:szCs w:val="42"/>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Основная образовательная программа дошкольного образования </w:t>
      </w:r>
      <w:r>
        <w:rPr>
          <w:rFonts w:hAnsi="Times New Roman" w:cs="Times New Roman"/>
          <w:color w:val="000000"/>
          <w:sz w:val="24"/>
          <w:szCs w:val="24"/>
        </w:rPr>
        <w:t>МБДОУ Детский сад № 1</w:t>
      </w:r>
      <w:r>
        <w:rPr>
          <w:rFonts w:hAnsi="Times New Roman" w:cs="Times New Roman"/>
          <w:color w:val="000000"/>
          <w:sz w:val="24"/>
          <w:szCs w:val="24"/>
        </w:rPr>
        <w:t xml:space="preserve"> (далее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pPr>
        <w:spacing w:line="240" w:lineRule="auto"/>
        <w:rPr>
          <w:rFonts w:hAnsi="Times New Roman" w:cs="Times New Roman"/>
          <w:color w:val="000000"/>
          <w:sz w:val="24"/>
          <w:szCs w:val="24"/>
        </w:rPr>
      </w:pPr>
      <w:r>
        <w:rPr>
          <w:rFonts w:hAnsi="Times New Roman" w:cs="Times New Roman"/>
          <w:color w:val="000000"/>
          <w:sz w:val="24"/>
          <w:szCs w:val="24"/>
        </w:rPr>
        <w:t>Объем обязательной части ООП ДО соответствует федеральной образовательной программе дошкольного образования, утвержденной приказом Минпросвещения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pPr>
        <w:spacing w:line="240" w:lineRule="auto"/>
        <w:rPr>
          <w:rFonts w:hAnsi="Times New Roman" w:cs="Times New Roman"/>
          <w:color w:val="000000"/>
          <w:sz w:val="24"/>
          <w:szCs w:val="24"/>
        </w:rPr>
      </w:pPr>
      <w:r>
        <w:rPr>
          <w:rFonts w:hAnsi="Times New Roman" w:cs="Times New Roman"/>
          <w:color w:val="000000"/>
          <w:sz w:val="24"/>
          <w:szCs w:val="24"/>
        </w:rPr>
        <w:t>Пояснительная записка, описывающая обязательную часть ООП ДО, приведена в ФОП ДО.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 </w:t>
      </w:r>
      <w:r>
        <w:rPr>
          <w:rFonts w:hAnsi="Times New Roman" w:cs="Times New Roman"/>
          <w:color w:val="000000"/>
          <w:sz w:val="24"/>
          <w:szCs w:val="24"/>
        </w:rPr>
        <w:t>Эта часть в том числе предусматривает включение воспитанников в процесс ознакомления с региональными особенностями города Энска. Основной целью работы является формирование целостных представлений о городе, в котором живут дети, через решение следующих задач:</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приобщение к истории возникновения родного города (улицы, парки, скверы);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знакомство со знаменитыми людьми города;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представлений о достопримечательностях родного города и района, его символах;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любви к родному дому, семье, уважения к родителям и их труду;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и развитие познавательного интереса к народному творчеству и миру ремесел в родном городе, районе;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представлений о животном и растительном мире города, о Красной книге;</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ознакомление с районом где расположен детский сад, его историей и достопримечательностями.</w:t>
      </w:r>
    </w:p>
    <w:p>
      <w:pPr>
        <w:spacing w:line="240" w:lineRule="auto"/>
        <w:rPr>
          <w:rFonts w:hAnsi="Times New Roman" w:cs="Times New Roman"/>
          <w:color w:val="000000"/>
          <w:sz w:val="24"/>
          <w:szCs w:val="24"/>
        </w:rPr>
      </w:pPr>
      <w:r>
        <w:rPr>
          <w:rFonts w:hAnsi="Times New Roman" w:cs="Times New Roman"/>
          <w:color w:val="000000"/>
          <w:sz w:val="24"/>
          <w:szCs w:val="24"/>
        </w:rPr>
        <w:t>Часть ООП ДО, формируемая участниками образовательных отношений, учитывает современную социокультурную ситуацию развития ребенка: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культурная неустойчивость окружающего мира, смешение культур в совокупности с многоязычностью, противоречивость предлагаемых разными культурами образцов поведения и образцов отношения к окружающему миру;</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pPr>
        <w:spacing w:line="600" w:lineRule="atLeast"/>
        <w:rPr>
          <w:b/>
          <w:bCs/>
          <w:color w:val="252525"/>
          <w:spacing w:val="-2"/>
          <w:sz w:val="42"/>
          <w:szCs w:val="42"/>
        </w:rPr>
      </w:pPr>
      <w:r>
        <w:rPr>
          <w:b/>
          <w:bCs/>
          <w:color w:val="252525"/>
          <w:spacing w:val="-2"/>
          <w:sz w:val="42"/>
          <w:szCs w:val="42"/>
        </w:rPr>
        <w:t>Планируемые результаты освоения ООП ДО</w:t>
      </w:r>
    </w:p>
    <w:p>
      <w:pPr>
        <w:spacing w:line="240" w:lineRule="auto"/>
        <w:rPr>
          <w:rFonts w:hAnsi="Times New Roman" w:cs="Times New Roman"/>
          <w:color w:val="000000"/>
          <w:sz w:val="24"/>
          <w:szCs w:val="24"/>
        </w:rPr>
      </w:pPr>
      <w:r>
        <w:rPr>
          <w:rFonts w:hAnsi="Times New Roman" w:cs="Times New Roman"/>
          <w:color w:val="000000"/>
          <w:sz w:val="24"/>
          <w:szCs w:val="24"/>
        </w:rPr>
        <w:t>Планируемые результаты освоения обязательной части ООП ДО приведены в ФОП ДО.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Планируемые результаты освоения части ООП ДО, формируемой участниками образовательных отношений, </w:t>
      </w:r>
      <w:r>
        <w:rPr>
          <w:rFonts w:hAnsi="Times New Roman" w:cs="Times New Roman"/>
          <w:color w:val="000000"/>
          <w:sz w:val="24"/>
          <w:szCs w:val="24"/>
        </w:rPr>
        <w:t>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pPr>
        <w:spacing w:line="240" w:lineRule="auto"/>
        <w:rPr>
          <w:rFonts w:hAnsi="Times New Roman" w:cs="Times New Roman"/>
          <w:color w:val="000000"/>
          <w:sz w:val="24"/>
          <w:szCs w:val="24"/>
        </w:rPr>
      </w:pPr>
      <w:r>
        <w:rPr>
          <w:rFonts w:hAnsi="Times New Roman" w:cs="Times New Roman"/>
          <w:color w:val="000000"/>
          <w:sz w:val="24"/>
          <w:szCs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pPr>
        <w:spacing w:line="600" w:lineRule="atLeast"/>
        <w:rPr>
          <w:b/>
          <w:bCs/>
          <w:color w:val="252525"/>
          <w:spacing w:val="-2"/>
          <w:sz w:val="48"/>
          <w:szCs w:val="48"/>
        </w:rPr>
      </w:pPr>
      <w:r>
        <w:rPr>
          <w:b/>
          <w:bCs/>
          <w:color w:val="252525"/>
          <w:spacing w:val="-2"/>
          <w:sz w:val="48"/>
          <w:szCs w:val="48"/>
        </w:rPr>
        <w:t>2. Содержательный раздел</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обязательной части ООП ДО, за исключением рабочей программы воспитания и коррекционной работы с детьми с ОВЗ, приведено в ФОП ДО.</w:t>
      </w:r>
    </w:p>
    <w:p>
      <w:pPr>
        <w:spacing w:line="600" w:lineRule="atLeast"/>
        <w:rPr>
          <w:b/>
          <w:bCs/>
          <w:color w:val="252525"/>
          <w:spacing w:val="-2"/>
          <w:sz w:val="42"/>
          <w:szCs w:val="42"/>
        </w:rPr>
      </w:pPr>
      <w:r>
        <w:rPr>
          <w:b/>
          <w:bCs/>
          <w:color w:val="252525"/>
          <w:spacing w:val="-2"/>
          <w:sz w:val="42"/>
          <w:szCs w:val="42"/>
        </w:rPr>
        <w:t>Рабочая программа воспитания</w:t>
      </w:r>
    </w:p>
    <w:p>
      <w:pPr>
        <w:spacing w:line="240" w:lineRule="auto"/>
        <w:rPr>
          <w:rFonts w:hAnsi="Times New Roman" w:cs="Times New Roman"/>
          <w:color w:val="000000"/>
          <w:sz w:val="24"/>
          <w:szCs w:val="24"/>
        </w:rPr>
      </w:pPr>
      <w:r>
        <w:rPr>
          <w:rFonts w:hAnsi="Times New Roman" w:cs="Times New Roman"/>
          <w:b/>
          <w:bCs/>
          <w:color w:val="000000"/>
          <w:sz w:val="24"/>
          <w:szCs w:val="24"/>
        </w:rPr>
        <w:t>Целевой раздел рабочей программы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Цели и задачи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Общая цель воспитания 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spacing w:line="240" w:lineRule="auto"/>
        <w:rPr>
          <w:rFonts w:hAnsi="Times New Roman" w:cs="Times New Roman"/>
          <w:color w:val="000000"/>
          <w:sz w:val="24"/>
          <w:szCs w:val="24"/>
        </w:rPr>
      </w:pPr>
      <w:r>
        <w:rPr>
          <w:rFonts w:hAnsi="Times New Roman" w:cs="Times New Roman"/>
          <w:color w:val="000000"/>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2) формирование ценностного отношения к окружающему миру (природному и социокультурному), другим людям, самому себе;</w:t>
      </w:r>
    </w:p>
    <w:p>
      <w:pPr>
        <w:spacing w:line="240" w:lineRule="auto"/>
        <w:rPr>
          <w:rFonts w:hAnsi="Times New Roman" w:cs="Times New Roman"/>
          <w:color w:val="000000"/>
          <w:sz w:val="24"/>
          <w:szCs w:val="24"/>
        </w:rPr>
      </w:pPr>
      <w:r>
        <w:rPr>
          <w:rFonts w:hAnsi="Times New Roman" w:cs="Times New Roman"/>
          <w:color w:val="000000"/>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Общие задачи воспитания в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 содействовать развитию личности, основанному на принятых в обществе представлениях о добре и зле, должном и недопустимом;</w:t>
      </w:r>
    </w:p>
    <w:p>
      <w:pPr>
        <w:spacing w:line="240" w:lineRule="auto"/>
        <w:rPr>
          <w:rFonts w:hAnsi="Times New Roman" w:cs="Times New Roman"/>
          <w:color w:val="000000"/>
          <w:sz w:val="24"/>
          <w:szCs w:val="24"/>
        </w:rPr>
      </w:pPr>
      <w:r>
        <w:rPr>
          <w:rFonts w:hAnsi="Times New Roman" w:cs="Times New Roman"/>
          <w:color w:val="000000"/>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spacing w:line="240" w:lineRule="auto"/>
        <w:rPr>
          <w:rFonts w:hAnsi="Times New Roman" w:cs="Times New Roman"/>
          <w:color w:val="000000"/>
          <w:sz w:val="24"/>
          <w:szCs w:val="24"/>
        </w:rPr>
      </w:pPr>
      <w:r>
        <w:rPr>
          <w:rFonts w:hAnsi="Times New Roman" w:cs="Times New Roman"/>
          <w:color w:val="000000"/>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pPr>
        <w:spacing w:line="240" w:lineRule="auto"/>
        <w:rPr>
          <w:rFonts w:hAnsi="Times New Roman" w:cs="Times New Roman"/>
          <w:color w:val="000000"/>
          <w:sz w:val="24"/>
          <w:szCs w:val="24"/>
        </w:rPr>
      </w:pPr>
      <w:r>
        <w:rPr>
          <w:rFonts w:hAnsi="Times New Roman" w:cs="Times New Roman"/>
          <w:color w:val="000000"/>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pPr>
        <w:spacing w:line="240" w:lineRule="auto"/>
        <w:rPr>
          <w:rFonts w:hAnsi="Times New Roman" w:cs="Times New Roman"/>
          <w:color w:val="000000"/>
          <w:sz w:val="24"/>
          <w:szCs w:val="24"/>
        </w:rPr>
      </w:pPr>
      <w:r>
        <w:rPr>
          <w:rFonts w:hAnsi="Times New Roman" w:cs="Times New Roman"/>
          <w:color w:val="000000"/>
          <w:sz w:val="24"/>
          <w:szCs w:val="24"/>
        </w:rPr>
        <w:t>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Патриотическое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pPr>
        <w:spacing w:line="240" w:lineRule="auto"/>
        <w:rPr>
          <w:rFonts w:hAnsi="Times New Roman" w:cs="Times New Roman"/>
          <w:color w:val="000000"/>
          <w:sz w:val="24"/>
          <w:szCs w:val="24"/>
        </w:rPr>
      </w:pPr>
      <w:r>
        <w:rPr>
          <w:rFonts w:hAnsi="Times New Roman" w:cs="Times New Roman"/>
          <w:color w:val="000000"/>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pPr>
        <w:spacing w:line="240" w:lineRule="auto"/>
        <w:rPr>
          <w:rFonts w:hAnsi="Times New Roman" w:cs="Times New Roman"/>
          <w:color w:val="000000"/>
          <w:sz w:val="24"/>
          <w:szCs w:val="24"/>
        </w:rPr>
      </w:pPr>
      <w:r>
        <w:rPr>
          <w:rFonts w:hAnsi="Times New Roman" w:cs="Times New Roman"/>
          <w:color w:val="000000"/>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spacing w:line="240" w:lineRule="auto"/>
        <w:rPr>
          <w:rFonts w:hAnsi="Times New Roman" w:cs="Times New Roman"/>
          <w:color w:val="000000"/>
          <w:sz w:val="24"/>
          <w:szCs w:val="24"/>
        </w:rPr>
      </w:pPr>
      <w:r>
        <w:rPr>
          <w:rFonts w:hAnsi="Times New Roman" w:cs="Times New Roman"/>
          <w:color w:val="000000"/>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pPr>
        <w:spacing w:line="240" w:lineRule="auto"/>
        <w:rPr>
          <w:rFonts w:hAnsi="Times New Roman" w:cs="Times New Roman"/>
          <w:color w:val="000000"/>
          <w:sz w:val="24"/>
          <w:szCs w:val="24"/>
        </w:rPr>
      </w:pPr>
      <w:r>
        <w:rPr>
          <w:rFonts w:hAnsi="Times New Roman" w:cs="Times New Roman"/>
          <w:color w:val="000000"/>
          <w:sz w:val="24"/>
          <w:szCs w:val="24"/>
        </w:rPr>
        <w:t>2. Духовно–нравственное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pPr>
        <w:spacing w:line="240" w:lineRule="auto"/>
        <w:rPr>
          <w:rFonts w:hAnsi="Times New Roman" w:cs="Times New Roman"/>
          <w:color w:val="000000"/>
          <w:sz w:val="24"/>
          <w:szCs w:val="24"/>
        </w:rPr>
      </w:pPr>
      <w:r>
        <w:rPr>
          <w:rFonts w:hAnsi="Times New Roman" w:cs="Times New Roman"/>
          <w:color w:val="000000"/>
          <w:sz w:val="24"/>
          <w:szCs w:val="24"/>
        </w:rPr>
        <w:t>2) Ценности – жизнь, милосердие, добро лежат в основе духовно–нравственного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pPr>
        <w:spacing w:line="240" w:lineRule="auto"/>
        <w:rPr>
          <w:rFonts w:hAnsi="Times New Roman" w:cs="Times New Roman"/>
          <w:color w:val="000000"/>
          <w:sz w:val="24"/>
          <w:szCs w:val="24"/>
        </w:rPr>
      </w:pPr>
      <w:r>
        <w:rPr>
          <w:rFonts w:hAnsi="Times New Roman" w:cs="Times New Roman"/>
          <w:color w:val="000000"/>
          <w:sz w:val="24"/>
          <w:szCs w:val="24"/>
        </w:rPr>
        <w:t>3. Социальное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pPr>
        <w:spacing w:line="240" w:lineRule="auto"/>
        <w:rPr>
          <w:rFonts w:hAnsi="Times New Roman" w:cs="Times New Roman"/>
          <w:color w:val="000000"/>
          <w:sz w:val="24"/>
          <w:szCs w:val="24"/>
        </w:rPr>
      </w:pPr>
      <w:r>
        <w:rPr>
          <w:rFonts w:hAnsi="Times New Roman" w:cs="Times New Roman"/>
          <w:color w:val="000000"/>
          <w:sz w:val="24"/>
          <w:szCs w:val="24"/>
        </w:rPr>
        <w:t>2) Ценности – семья, дружба, человек и сотрудничество лежат в основе социального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pPr>
        <w:spacing w:line="240" w:lineRule="auto"/>
        <w:rPr>
          <w:rFonts w:hAnsi="Times New Roman" w:cs="Times New Roman"/>
          <w:color w:val="000000"/>
          <w:sz w:val="24"/>
          <w:szCs w:val="24"/>
        </w:rPr>
      </w:pPr>
      <w:r>
        <w:rPr>
          <w:rFonts w:hAnsi="Times New Roman" w:cs="Times New Roman"/>
          <w:color w:val="000000"/>
          <w:sz w:val="24"/>
          <w:szCs w:val="24"/>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4. Познавательное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познавательного направления воспитания – формирование ценности познания.</w:t>
      </w:r>
    </w:p>
    <w:p>
      <w:pPr>
        <w:spacing w:line="240" w:lineRule="auto"/>
        <w:rPr>
          <w:rFonts w:hAnsi="Times New Roman" w:cs="Times New Roman"/>
          <w:color w:val="000000"/>
          <w:sz w:val="24"/>
          <w:szCs w:val="24"/>
        </w:rPr>
      </w:pPr>
      <w:r>
        <w:rPr>
          <w:rFonts w:hAnsi="Times New Roman" w:cs="Times New Roman"/>
          <w:color w:val="000000"/>
          <w:sz w:val="24"/>
          <w:szCs w:val="24"/>
        </w:rPr>
        <w:t>2) Ценность – познание лежит в основе познавательного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pPr>
        <w:spacing w:line="240" w:lineRule="auto"/>
        <w:rPr>
          <w:rFonts w:hAnsi="Times New Roman" w:cs="Times New Roman"/>
          <w:color w:val="000000"/>
          <w:sz w:val="24"/>
          <w:szCs w:val="24"/>
        </w:rPr>
      </w:pPr>
      <w:r>
        <w:rPr>
          <w:rFonts w:hAnsi="Times New Roman" w:cs="Times New Roman"/>
          <w:color w:val="000000"/>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pPr>
        <w:spacing w:line="240" w:lineRule="auto"/>
        <w:rPr>
          <w:rFonts w:hAnsi="Times New Roman" w:cs="Times New Roman"/>
          <w:color w:val="000000"/>
          <w:sz w:val="24"/>
          <w:szCs w:val="24"/>
        </w:rPr>
      </w:pPr>
      <w:r>
        <w:rPr>
          <w:rFonts w:hAnsi="Times New Roman" w:cs="Times New Roman"/>
          <w:color w:val="000000"/>
          <w:sz w:val="24"/>
          <w:szCs w:val="24"/>
        </w:rPr>
        <w:t>5. Физическое и оздоровительное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2) Ценности – жизнь и здоровье лежат в основе физического и оздоровительного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spacing w:line="240" w:lineRule="auto"/>
        <w:rPr>
          <w:rFonts w:hAnsi="Times New Roman" w:cs="Times New Roman"/>
          <w:color w:val="000000"/>
          <w:sz w:val="24"/>
          <w:szCs w:val="24"/>
        </w:rPr>
      </w:pPr>
      <w:r>
        <w:rPr>
          <w:rFonts w:hAnsi="Times New Roman" w:cs="Times New Roman"/>
          <w:color w:val="000000"/>
          <w:sz w:val="24"/>
          <w:szCs w:val="24"/>
        </w:rPr>
        <w:t>6. Трудовое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трудового воспитания – формирование ценностного отношения детей к труду, трудолюбию и приобщение ребенка к труду.</w:t>
      </w:r>
    </w:p>
    <w:p>
      <w:pPr>
        <w:spacing w:line="240" w:lineRule="auto"/>
        <w:rPr>
          <w:rFonts w:hAnsi="Times New Roman" w:cs="Times New Roman"/>
          <w:color w:val="000000"/>
          <w:sz w:val="24"/>
          <w:szCs w:val="24"/>
        </w:rPr>
      </w:pPr>
      <w:r>
        <w:rPr>
          <w:rFonts w:hAnsi="Times New Roman" w:cs="Times New Roman"/>
          <w:color w:val="000000"/>
          <w:sz w:val="24"/>
          <w:szCs w:val="24"/>
        </w:rPr>
        <w:t>2) Ценность – труд лежит в основе трудового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pPr>
        <w:spacing w:line="240" w:lineRule="auto"/>
        <w:rPr>
          <w:rFonts w:hAnsi="Times New Roman" w:cs="Times New Roman"/>
          <w:color w:val="000000"/>
          <w:sz w:val="24"/>
          <w:szCs w:val="24"/>
        </w:rPr>
      </w:pPr>
      <w:r>
        <w:rPr>
          <w:rFonts w:hAnsi="Times New Roman" w:cs="Times New Roman"/>
          <w:color w:val="000000"/>
          <w:sz w:val="24"/>
          <w:szCs w:val="24"/>
        </w:rPr>
        <w:t>7. Эстетическое направление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Цель эстетического направления воспитания – способствовать становлению у ребенка ценностного отношения к красоте.</w:t>
      </w:r>
    </w:p>
    <w:p>
      <w:pPr>
        <w:spacing w:line="240" w:lineRule="auto"/>
        <w:rPr>
          <w:rFonts w:hAnsi="Times New Roman" w:cs="Times New Roman"/>
          <w:color w:val="000000"/>
          <w:sz w:val="24"/>
          <w:szCs w:val="24"/>
        </w:rPr>
      </w:pPr>
      <w:r>
        <w:rPr>
          <w:rFonts w:hAnsi="Times New Roman" w:cs="Times New Roman"/>
          <w:color w:val="000000"/>
          <w:sz w:val="24"/>
          <w:szCs w:val="24"/>
        </w:rPr>
        <w:t>2) Ценности – культура, красота, лежат в основе эстетического направления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pPr>
        <w:spacing w:line="240" w:lineRule="auto"/>
        <w:rPr>
          <w:rFonts w:hAnsi="Times New Roman" w:cs="Times New Roman"/>
          <w:color w:val="000000"/>
          <w:sz w:val="24"/>
          <w:szCs w:val="24"/>
        </w:rPr>
      </w:pPr>
      <w:r>
        <w:rPr>
          <w:rFonts w:hAnsi="Times New Roman" w:cs="Times New Roman"/>
          <w:color w:val="000000"/>
          <w:sz w:val="24"/>
          <w:szCs w:val="24"/>
        </w:rPr>
        <w:t>Целевые ориентиры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pPr>
        <w:spacing w:line="240" w:lineRule="auto"/>
        <w:rPr>
          <w:rFonts w:hAnsi="Times New Roman" w:cs="Times New Roman"/>
          <w:color w:val="000000"/>
          <w:sz w:val="24"/>
          <w:szCs w:val="24"/>
        </w:rPr>
      </w:pPr>
      <w:r>
        <w:rPr>
          <w:rFonts w:hAnsi="Times New Roman" w:cs="Times New Roman"/>
          <w:color w:val="000000"/>
          <w:sz w:val="24"/>
          <w:szCs w:val="24"/>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pPr>
        <w:spacing w:line="240" w:lineRule="auto"/>
        <w:rPr>
          <w:rFonts w:hAnsi="Times New Roman" w:cs="Times New Roman"/>
          <w:color w:val="000000"/>
          <w:sz w:val="24"/>
          <w:szCs w:val="24"/>
        </w:rPr>
      </w:pPr>
      <w:r>
        <w:rPr>
          <w:rFonts w:hAnsi="Times New Roman" w:cs="Times New Roman"/>
          <w:color w:val="000000"/>
          <w:sz w:val="24"/>
          <w:szCs w:val="24"/>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Направление воспитания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Проявляющий привязанность к близким людям, бережное отношение к живому</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Духовно-нравственное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Способный понять и принять, что такое «хорошо» и «плохо».</w:t>
            </w:r>
            <w:r>
              <w:br/>
            </w:r>
            <w:r>
              <w:rPr>
                <w:rFonts w:hAnsi="Times New Roman" w:cs="Times New Roman"/>
                <w:color w:val="000000"/>
                <w:sz w:val="24"/>
                <w:szCs w:val="24"/>
              </w:rPr>
              <w:t>Проявляющий сочувствие, доброту.</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Испытывающий чувство удовольствия в случае одобрения и чувство огорчения в случае неодобрения со стороны взрослых.</w:t>
            </w:r>
            <w:r>
              <w:br/>
            </w:r>
            <w:r>
              <w:rPr>
                <w:rFonts w:hAnsi="Times New Roman" w:cs="Times New Roman"/>
                <w:color w:val="000000"/>
                <w:sz w:val="24"/>
                <w:szCs w:val="24"/>
              </w:rPr>
              <w:t>Проявляющий интерес к другим детям и способный бесконфликтно играть рядом с ними.</w:t>
            </w:r>
            <w:r>
              <w:br/>
            </w:r>
            <w:r>
              <w:rPr>
                <w:rFonts w:hAnsi="Times New Roman" w:cs="Times New Roman"/>
                <w:color w:val="000000"/>
                <w:sz w:val="24"/>
                <w:szCs w:val="24"/>
              </w:rPr>
              <w:t>Проявляющий позицию «Я сам!».</w:t>
            </w:r>
            <w:r>
              <w:br/>
            </w:r>
            <w:r>
              <w:rPr>
                <w:rFonts w:hAnsi="Times New Roman" w:cs="Times New Roman"/>
                <w:color w:val="000000"/>
                <w:sz w:val="24"/>
                <w:szCs w:val="24"/>
              </w:rPr>
              <w:t>Способный к самостоятельным (свободным) активным действиям в общении.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Познавательное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Проявляющий интерес к окружающему миру. Любознательный, активный в поведении и деятельности.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br/>
            </w:r>
            <w:r>
              <w:rPr>
                <w:rFonts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Трудовое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Поддерживающий элементарный порядок в окружающей обстановке.</w:t>
            </w:r>
            <w:r>
              <w:br/>
            </w:r>
            <w:r>
              <w:rPr>
                <w:rFonts w:hAnsi="Times New Roman" w:cs="Times New Roman"/>
                <w:color w:val="000000"/>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Целевые ориентиры воспитания детей на этапе завершения освоения ООП ДО.</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Направления воспитания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Ценности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Целевые ориентиры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Родина, природа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Духовно–нравственное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Жизнь, милосердие, добро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br/>
            </w:r>
            <w:r>
              <w:rPr>
                <w:rFonts w:hAnsi="Times New Roman" w:cs="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Социальное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Человек, семья, дружба, сотрудничество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Проявляющий ответственность за свои действия и поведение; принимающий и уважающий различия между людьми.</w:t>
            </w:r>
            <w:r>
              <w:br/>
            </w:r>
            <w:r>
              <w:rPr>
                <w:rFonts w:hAnsi="Times New Roman" w:cs="Times New Roman"/>
                <w:color w:val="000000"/>
                <w:sz w:val="24"/>
                <w:szCs w:val="24"/>
              </w:rPr>
              <w:t>Владеющий основами речевой культуры.</w:t>
            </w:r>
            <w:r>
              <w:br/>
            </w:r>
            <w:r>
              <w:rPr>
                <w:rFonts w:hAnsi="Times New Roman" w:cs="Times New Roman"/>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Познавательное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Познание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Любознательный, наблюдательный, испытывающий потребность в самовыражении, в том числе творческом.</w:t>
            </w:r>
            <w:r>
              <w:br/>
            </w:r>
            <w:r>
              <w:rPr>
                <w:rFonts w:hAnsi="Times New Roman" w:cs="Times New Roman"/>
                <w:color w:val="000000"/>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br/>
            </w:r>
            <w:r>
              <w:rPr>
                <w:rFonts w:hAnsi="Times New Roman" w:cs="Times New Roman"/>
                <w:color w:val="000000"/>
                <w:sz w:val="24"/>
                <w:szCs w:val="24"/>
              </w:rPr>
              <w:t>Обладающий первичной картиной мира на основе традиционных ценностей.</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Физическое и оздоровительное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Здоровье, жизнь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br/>
            </w:r>
            <w:r>
              <w:rPr>
                <w:rFonts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r>
              <w:br/>
            </w:r>
            <w:r>
              <w:rPr>
                <w:rFonts w:hAnsi="Times New Roman" w:cs="Times New Roman"/>
                <w:color w:val="000000"/>
                <w:sz w:val="24"/>
                <w:szCs w:val="24"/>
              </w:rPr>
              <w:t>Демонстрирующий потребность в двигательной деятельности.</w:t>
            </w:r>
            <w:r>
              <w:br/>
            </w:r>
            <w:r>
              <w:rPr>
                <w:rFonts w:hAnsi="Times New Roman" w:cs="Times New Roman"/>
                <w:color w:val="000000"/>
                <w:sz w:val="24"/>
                <w:szCs w:val="24"/>
              </w:rPr>
              <w:t>Имеющий представление о некоторых видах спорта и активного отдыха.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Трудовое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Труд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Понимающий ценность труда в семье и в обществе на основе уважения к людям труда, результатам их деятельности.</w:t>
            </w:r>
            <w:r>
              <w:br/>
            </w:r>
            <w:r>
              <w:rPr>
                <w:rFonts w:hAnsi="Times New Roman" w:cs="Times New Roman"/>
                <w:color w:val="000000"/>
                <w:sz w:val="24"/>
                <w:szCs w:val="24"/>
              </w:rPr>
              <w:t>Проявляющий трудолюбие при выполнении поручений и в самостоятельной деятельности.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Эстетическое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Культура и красота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Способный воспринимать и чувствовать прекрасное в быту, природе, поступках, искусстве.</w:t>
            </w:r>
            <w:r>
              <w:br/>
            </w:r>
            <w:r>
              <w:rPr>
                <w:rFonts w:hAnsi="Times New Roman" w:cs="Times New Roman"/>
                <w:color w:val="000000"/>
                <w:sz w:val="24"/>
                <w:szCs w:val="24"/>
              </w:rPr>
              <w:t>Стремящийся к отображению прекрасного в продуктивных видах деятельности.</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Содержательный раздел рабочей программы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Уклад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Уклад, в качестве установившегося порядка жизни </w:t>
      </w:r>
      <w:r>
        <w:rPr>
          <w:rFonts w:hAnsi="Times New Roman" w:cs="Times New Roman"/>
          <w:color w:val="000000"/>
          <w:sz w:val="24"/>
          <w:szCs w:val="24"/>
        </w:rPr>
        <w:t>МБДОУ Детский сад № 1</w:t>
      </w:r>
      <w:r>
        <w:rPr>
          <w:rFonts w:hAnsi="Times New Roman" w:cs="Times New Roman"/>
          <w:color w:val="000000"/>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Основные характеристики МБДОУ </w:t>
      </w:r>
      <w:r>
        <w:rPr>
          <w:rFonts w:hAnsi="Times New Roman" w:cs="Times New Roman"/>
          <w:color w:val="000000"/>
          <w:sz w:val="24"/>
          <w:szCs w:val="24"/>
        </w:rPr>
        <w:t>Детский сад № 1</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Цель и смысл деятельности детского сада, его миссия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Реализация ООП ДО в соответствии с целями, задачами и принципами законодательства РФ в сфере образования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Принципы жизни и воспитания в детском саду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Принципы жизни и воспитания строятся в соответствии с локальными нормативными актами МБДОУ Детский сад № 1 и законодательством РФ</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Образ детского сада, особенности, символика, внешний имидж</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Есть герб МБДОУ Детский сад № 1, изображаемый на бланках писем, при входе в здание и других местах по усмотрению заведующего</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Отношения к воспитанникам, их родителям (законным представителям), сотрудникам и партнерам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Культура поведения воспитателя – основополагающая часть уклада.</w:t>
            </w:r>
            <w:r>
              <w:br/>
            </w:r>
            <w:r>
              <w:rPr>
                <w:rFonts w:hAnsi="Times New Roman" w:cs="Times New Roman"/>
                <w:color w:val="000000"/>
                <w:sz w:val="24"/>
                <w:szCs w:val="24"/>
              </w:rPr>
              <w:t>Педагог всегда выходит навстречу родителям и приветствует родителей и детей первым.</w:t>
            </w:r>
            <w:r>
              <w:br/>
            </w:r>
            <w:r>
              <w:rPr>
                <w:rFonts w:hAnsi="Times New Roman" w:cs="Times New Roman"/>
                <w:color w:val="000000"/>
                <w:sz w:val="24"/>
                <w:szCs w:val="24"/>
              </w:rPr>
              <w:t>Улыбка – обязательная часть приветствия.</w:t>
            </w:r>
            <w:r>
              <w:br/>
            </w:r>
            <w:r>
              <w:rPr>
                <w:rFonts w:hAnsi="Times New Roman" w:cs="Times New Roman"/>
                <w:color w:val="000000"/>
                <w:sz w:val="24"/>
                <w:szCs w:val="24"/>
              </w:rPr>
              <w:t>Педагог описывает события и ситуации, но не дает им оценки.</w:t>
            </w:r>
            <w:r>
              <w:br/>
            </w:r>
            <w:r>
              <w:rPr>
                <w:rFonts w:hAnsi="Times New Roman" w:cs="Times New Roman"/>
                <w:color w:val="000000"/>
                <w:sz w:val="24"/>
                <w:szCs w:val="24"/>
              </w:rPr>
              <w:t>Тон общения ровный и дружелюбный, исключается повышение голоса.</w:t>
            </w:r>
            <w:r>
              <w:br/>
            </w:r>
            <w:r>
              <w:rPr>
                <w:rFonts w:hAnsi="Times New Roman" w:cs="Times New Roman"/>
                <w:color w:val="000000"/>
                <w:sz w:val="24"/>
                <w:szCs w:val="24"/>
              </w:rPr>
              <w:t>Придерживается внешнего вида, соответствующего общепринятому деловому стилю</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Ключевые правила детского сада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Относится друг к другу с уважением и уметь слышать потребности других</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Традиции и ритуалы, особые нормы этикета в детском саду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Традиционным является проведение: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общественно–политических праздников («День Победы», «День защитника Отечества», «Международный женский день», «День народного единства»);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сезонных праздников («Осенины», «Новый год», «Масленица»);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тематических мероприятий («День Здоровья», «День открытых дверей», «Неделя безопасности», «Книжкина неделя», «Театральная неделя»);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социальных и экологических акций («Открытка для ветерана», «Бессмертный полк», «Чистые дорожки», «Кормушка для птиц»)</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Особенности РППС, отражающие образ и ценности детского сада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Оформлен патриотический уголок, где представлена символика Энской области, города Энска и детского сада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Социокультурный контекст, внешняя социальная и культурная среда детского сада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МБДОУ Детский сад № 1 находится в «спальном» районе г. Энска, что делает окружение размеренным и относительно спокойным.</w:t>
            </w:r>
            <w:r>
              <w:br/>
            </w:r>
            <w:r>
              <w:rPr>
                <w:rFonts w:hAnsi="Times New Roman" w:cs="Times New Roman"/>
                <w:color w:val="000000"/>
                <w:sz w:val="24"/>
                <w:szCs w:val="24"/>
              </w:rPr>
              <w:t>МБДОУ Детский сад № 1 сотрудничает с социальными партнерами: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МБУ «Библиотека № 4» – проводит совместные акции, экскурсии;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МБОУ СОШ № 5 – проводит совместные мероприятия, экскурсии, открытые уроки</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2. Воспитывающая среда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Воспитательная среда тесно связана с РППС и педагогическим коллективом </w:t>
      </w:r>
      <w:r>
        <w:rPr>
          <w:rFonts w:hAnsi="Times New Roman" w:cs="Times New Roman"/>
          <w:color w:val="000000"/>
          <w:sz w:val="24"/>
          <w:szCs w:val="24"/>
        </w:rPr>
        <w:t>МБДОУ Детский сад № 1</w:t>
      </w:r>
      <w:r>
        <w:rPr>
          <w:rFonts w:hAnsi="Times New Roman" w:cs="Times New Roman"/>
          <w:color w:val="000000"/>
          <w:sz w:val="24"/>
          <w:szCs w:val="24"/>
        </w:rPr>
        <w:t>. Они определяют: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условия для формирования эмоционально-ценностного отношения ребенка к окружающему миру, другим людям, себе;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pPr>
        <w:spacing w:line="240" w:lineRule="auto"/>
        <w:rPr>
          <w:rFonts w:hAnsi="Times New Roman" w:cs="Times New Roman"/>
          <w:color w:val="000000"/>
          <w:sz w:val="24"/>
          <w:szCs w:val="24"/>
        </w:rPr>
      </w:pPr>
      <w:r>
        <w:rPr>
          <w:rFonts w:hAnsi="Times New Roman" w:cs="Times New Roman"/>
          <w:color w:val="000000"/>
          <w:sz w:val="24"/>
          <w:szCs w:val="24"/>
        </w:rPr>
        <w:t>3. Общности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следует выделить следующие общности: педагог – дети, родители (законные представители) – ребенок (дети), педагог – родители (законные представители).</w:t>
      </w:r>
    </w:p>
    <w:p>
      <w:pPr>
        <w:spacing w:line="240" w:lineRule="auto"/>
        <w:rPr>
          <w:rFonts w:hAnsi="Times New Roman" w:cs="Times New Roman"/>
          <w:color w:val="000000"/>
          <w:sz w:val="24"/>
          <w:szCs w:val="24"/>
        </w:rPr>
      </w:pPr>
      <w:r>
        <w:rPr>
          <w:rFonts w:hAnsi="Times New Roman" w:cs="Times New Roman"/>
          <w:color w:val="000000"/>
          <w:sz w:val="24"/>
          <w:szCs w:val="24"/>
        </w:rPr>
        <w:t>Ценности и цели профессионального сообщества, профессионально-родительского сообщества и детско-взрослой общности: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быть примером в формировании ценностных ориентиров, норм общения и поведения;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побуждать детей к общению друг с другом, поощрять даже самые незначительные стремления к общению и взаимодействию;</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заботиться о том, чтобы дети постоянно приобретали опыт общения на основе чувства доброжелательности;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учить детей совместной деятельности, насыщать их жизнь событиями, которые сплачивали бы и объединяли ребят;</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воспитывать в детях чувство ответственности перед группой за свое поведение.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Особенности организации всех общностей и их роль в процессе воспитания детей. Профессионально-родительская общность включает работников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pPr>
        <w:spacing w:line="240" w:lineRule="auto"/>
        <w:rPr>
          <w:rFonts w:hAnsi="Times New Roman" w:cs="Times New Roman"/>
          <w:color w:val="000000"/>
          <w:sz w:val="24"/>
          <w:szCs w:val="24"/>
        </w:rPr>
      </w:pPr>
      <w:r>
        <w:rPr>
          <w:rFonts w:hAnsi="Times New Roman" w:cs="Times New Roman"/>
          <w:color w:val="000000"/>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pPr>
        <w:spacing w:line="240" w:lineRule="auto"/>
        <w:rPr>
          <w:rFonts w:hAnsi="Times New Roman" w:cs="Times New Roman"/>
          <w:color w:val="000000"/>
          <w:sz w:val="24"/>
          <w:szCs w:val="24"/>
        </w:rPr>
      </w:pPr>
      <w:r>
        <w:rPr>
          <w:rFonts w:hAnsi="Times New Roman" w:cs="Times New Roman"/>
          <w:color w:val="00000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pPr>
        <w:spacing w:line="240" w:lineRule="auto"/>
        <w:rPr>
          <w:rFonts w:hAnsi="Times New Roman" w:cs="Times New Roman"/>
          <w:color w:val="000000"/>
          <w:sz w:val="24"/>
          <w:szCs w:val="24"/>
        </w:rPr>
      </w:pPr>
      <w:r>
        <w:rPr>
          <w:rFonts w:hAnsi="Times New Roman" w:cs="Times New Roman"/>
          <w:color w:val="000000"/>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pPr>
        <w:spacing w:line="240" w:lineRule="auto"/>
        <w:rPr>
          <w:rFonts w:hAnsi="Times New Roman" w:cs="Times New Roman"/>
          <w:color w:val="000000"/>
          <w:sz w:val="24"/>
          <w:szCs w:val="24"/>
        </w:rPr>
      </w:pPr>
      <w:r>
        <w:rPr>
          <w:rFonts w:hAnsi="Times New Roman" w:cs="Times New Roman"/>
          <w:color w:val="000000"/>
          <w:sz w:val="24"/>
          <w:szCs w:val="24"/>
        </w:rPr>
        <w:t>4. Задачи воспитания в образовательных областях.</w:t>
      </w:r>
    </w:p>
    <w:p>
      <w:pPr>
        <w:spacing w:line="240" w:lineRule="auto"/>
        <w:rPr>
          <w:rFonts w:hAnsi="Times New Roman" w:cs="Times New Roman"/>
          <w:color w:val="000000"/>
          <w:sz w:val="24"/>
          <w:szCs w:val="24"/>
        </w:rPr>
      </w:pPr>
      <w:r>
        <w:rPr>
          <w:rFonts w:hAnsi="Times New Roman" w:cs="Times New Roman"/>
          <w:color w:val="000000"/>
          <w:sz w:val="24"/>
          <w:szCs w:val="24"/>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образовательная область «Познавательное развитие» соотносится с познавательным и патриотическим направлениями воспитания;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образовательная область «Речевое развитие» соотносится с социальным и эстетическим направлениями воспитания;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образовательная область «Художественно-эстетическое развитие» соотносится с эстетическим направлением воспитания;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образовательная область «Физическое развитие» соотносится с физическим и оздоровительным направлениями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любви к своей семье, своему населенному пункту, родному краю, своей стране;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формирование способности бережно и уважительно относиться к результатам своего труда и труда других людей.</w:t>
      </w:r>
    </w:p>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отношения к знанию как ценности, понимание значения образования для человека, общества, страны;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уважительного отношения к государственным символам страны (флагу, гербу, гимну);</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владение формами речевого этикета, отражающими принятые в обществе правила и нормы культурного поведения;</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pPr>
        <w:spacing w:line="240" w:lineRule="auto"/>
        <w:rPr>
          <w:rFonts w:hAnsi="Times New Roman" w:cs="Times New Roman"/>
          <w:color w:val="000000"/>
          <w:sz w:val="24"/>
          <w:szCs w:val="24"/>
        </w:rPr>
      </w:pPr>
      <w:r>
        <w:rPr>
          <w:rFonts w:hAnsi="Times New Roman" w:cs="Times New Roman"/>
          <w:color w:val="000000"/>
          <w:sz w:val="24"/>
          <w:szCs w:val="24"/>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у ребенка возрастосообразных представлений о жизни, здоровье и физической культуре;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воспитание активности, самостоятельности, уверенности, нравственных и волевых качеств.</w:t>
      </w:r>
    </w:p>
    <w:p>
      <w:pPr>
        <w:spacing w:line="240" w:lineRule="auto"/>
        <w:rPr>
          <w:rFonts w:hAnsi="Times New Roman" w:cs="Times New Roman"/>
          <w:color w:val="000000"/>
          <w:sz w:val="24"/>
          <w:szCs w:val="24"/>
        </w:rPr>
      </w:pPr>
      <w:r>
        <w:rPr>
          <w:rFonts w:hAnsi="Times New Roman" w:cs="Times New Roman"/>
          <w:b/>
          <w:bCs/>
          <w:color w:val="000000"/>
          <w:sz w:val="24"/>
          <w:szCs w:val="24"/>
        </w:rPr>
        <w:t>Формы совместной деятельности в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 Работа с родителями (законными представителями).</w:t>
      </w:r>
    </w:p>
    <w:p>
      <w:pPr>
        <w:spacing w:line="240" w:lineRule="auto"/>
        <w:rPr>
          <w:rFonts w:hAnsi="Times New Roman" w:cs="Times New Roman"/>
          <w:color w:val="000000"/>
          <w:sz w:val="24"/>
          <w:szCs w:val="24"/>
        </w:rPr>
      </w:pPr>
      <w:r>
        <w:rPr>
          <w:rFonts w:hAnsi="Times New Roman" w:cs="Times New Roman"/>
          <w:color w:val="000000"/>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Виды и формы деятельности по организации сотрудничества педагогов и родителей (законных представителей), используемые 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в процессе воспитательной работы: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родительское собрание;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педагогические лектории;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родительские конференции;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круглые столы;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родительские клубы, клубы выходного дня;</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мастер-классы.</w:t>
      </w:r>
    </w:p>
    <w:p>
      <w:pPr>
        <w:spacing w:line="240" w:lineRule="auto"/>
        <w:rPr>
          <w:rFonts w:hAnsi="Times New Roman" w:cs="Times New Roman"/>
          <w:color w:val="000000"/>
          <w:sz w:val="24"/>
          <w:szCs w:val="24"/>
        </w:rPr>
      </w:pPr>
      <w:r>
        <w:rPr>
          <w:rFonts w:hAnsi="Times New Roman" w:cs="Times New Roman"/>
          <w:color w:val="000000"/>
          <w:sz w:val="24"/>
          <w:szCs w:val="24"/>
        </w:rPr>
        <w:t>2. События образовательной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pPr>
        <w:spacing w:line="240" w:lineRule="auto"/>
        <w:rPr>
          <w:rFonts w:hAnsi="Times New Roman" w:cs="Times New Roman"/>
          <w:color w:val="000000"/>
          <w:sz w:val="24"/>
          <w:szCs w:val="24"/>
        </w:rPr>
      </w:pPr>
      <w:r>
        <w:rPr>
          <w:rFonts w:hAnsi="Times New Roman" w:cs="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События 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проводятся в следующих формах: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pPr>
        <w:spacing w:line="240" w:lineRule="auto"/>
        <w:rPr>
          <w:rFonts w:hAnsi="Times New Roman" w:cs="Times New Roman"/>
          <w:color w:val="000000"/>
          <w:sz w:val="24"/>
          <w:szCs w:val="24"/>
        </w:rPr>
      </w:pPr>
      <w:r>
        <w:rPr>
          <w:rFonts w:hAnsi="Times New Roman" w:cs="Times New Roman"/>
          <w:color w:val="000000"/>
          <w:sz w:val="24"/>
          <w:szCs w:val="24"/>
        </w:rPr>
        <w:t>3. Совместная деятельность в образовательных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Воспитание в образовательной деятельности осуществляется в течение всего времени пребывания ребенка в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основным видам организации совместной деятельности в образовательных ситуациях 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относятся:</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ситуативная беседа, рассказ, советы, вопросы;</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социальное моделирование, воспитывающая (проблемная) ситуация, составление рассказов из личного опыта;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разучивание и исполнение песен, театрализация, драматизация, этюды–инсценировки;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рассматривание и обсуждение картин и книжных иллюстраций, просмотр видеороликов, презентаций, мультфильмов;</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выставок (книг, репродукций картин, тематических или авторских, детских поделок и тому подобное);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экскурсии (в музей, в общеобразовательную организацию и тому подобное), посещение спектаклей, выставок;</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игровые методы (игровая роль, игровая ситуация, игровое действие и другие);</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pPr>
        <w:spacing w:line="240" w:lineRule="auto"/>
        <w:rPr>
          <w:rFonts w:hAnsi="Times New Roman" w:cs="Times New Roman"/>
          <w:color w:val="000000"/>
          <w:sz w:val="24"/>
          <w:szCs w:val="24"/>
        </w:rPr>
      </w:pPr>
      <w:r>
        <w:rPr>
          <w:rFonts w:hAnsi="Times New Roman" w:cs="Times New Roman"/>
          <w:color w:val="000000"/>
          <w:sz w:val="24"/>
          <w:szCs w:val="24"/>
        </w:rPr>
        <w:t>6. Организация предметно-пространственной среды.</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Части среды, которые используются в воспитательной работе: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знаки и символы государства, региона, населенного пункта и </w:t>
      </w:r>
      <w:r>
        <w:rPr>
          <w:rFonts w:hAnsi="Times New Roman" w:cs="Times New Roman"/>
          <w:color w:val="000000"/>
          <w:sz w:val="24"/>
          <w:szCs w:val="24"/>
        </w:rPr>
        <w:t>МБДОУ Детский сад № 1</w:t>
      </w:r>
      <w:r>
        <w:rPr>
          <w:rFonts w:hAnsi="Times New Roman" w:cs="Times New Roman"/>
          <w:color w:val="000000"/>
          <w:sz w:val="24"/>
          <w:szCs w:val="24"/>
        </w:rPr>
        <w:t>;</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w:t>
      </w:r>
      <w:r>
        <w:rPr>
          <w:rFonts w:hAnsi="Times New Roman" w:cs="Times New Roman"/>
          <w:color w:val="000000"/>
          <w:sz w:val="24"/>
          <w:szCs w:val="24"/>
        </w:rPr>
        <w:t>МБДОУ Детский сад № 1</w:t>
      </w:r>
      <w:r>
        <w:rPr>
          <w:rFonts w:hAnsi="Times New Roman" w:cs="Times New Roman"/>
          <w:color w:val="000000"/>
          <w:sz w:val="24"/>
          <w:szCs w:val="24"/>
        </w:rPr>
        <w:t>;</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отражающие экологичность, природосообразность и безопасность;</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обеспечивающие детям возможность общения, игры и совместной деятельности;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отражающие ценность семьи, людей разных поколений, радость общения с семьей;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Вся среда </w:t>
      </w:r>
      <w:r>
        <w:rPr>
          <w:rFonts w:hAnsi="Times New Roman" w:cs="Times New Roman"/>
          <w:color w:val="000000"/>
          <w:sz w:val="24"/>
          <w:szCs w:val="24"/>
        </w:rPr>
        <w:t>МБДОУ Детский сад № 1</w:t>
      </w:r>
      <w:r>
        <w:rPr>
          <w:rFonts w:hAnsi="Times New Roman" w:cs="Times New Roman"/>
          <w:color w:val="000000"/>
          <w:sz w:val="24"/>
          <w:szCs w:val="24"/>
        </w:rPr>
        <w:t xml:space="preserve"> является гармоничной и эстетически привлекательной.</w:t>
      </w:r>
    </w:p>
    <w:p>
      <w:pPr>
        <w:spacing w:line="240" w:lineRule="auto"/>
        <w:rPr>
          <w:rFonts w:hAnsi="Times New Roman" w:cs="Times New Roman"/>
          <w:color w:val="000000"/>
          <w:sz w:val="24"/>
          <w:szCs w:val="24"/>
        </w:rPr>
      </w:pPr>
      <w:r>
        <w:rPr>
          <w:rFonts w:hAnsi="Times New Roman" w:cs="Times New Roman"/>
          <w:color w:val="000000"/>
          <w:sz w:val="24"/>
          <w:szCs w:val="24"/>
        </w:rPr>
        <w:t>7. Социальное партнерство.</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воспитательного потенциала социального партнерства предусматривает:</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представителей организаций–партнеров в проведении занятий в рамках дополнительного образования;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на базе организаций–партнеров различных мероприятий, событий и акций воспитательной направленности;</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pPr>
        <w:spacing w:line="240" w:lineRule="auto"/>
        <w:rPr>
          <w:rFonts w:hAnsi="Times New Roman" w:cs="Times New Roman"/>
          <w:color w:val="000000"/>
          <w:sz w:val="24"/>
          <w:szCs w:val="24"/>
        </w:rPr>
      </w:pPr>
      <w:r>
        <w:rPr>
          <w:rFonts w:hAnsi="Times New Roman" w:cs="Times New Roman"/>
          <w:b/>
          <w:bCs/>
          <w:color w:val="000000"/>
          <w:sz w:val="24"/>
          <w:szCs w:val="24"/>
        </w:rPr>
        <w:t>Организационный раздел рабочей программы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основе процесса воспитания детей 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pPr>
        <w:spacing w:line="240" w:lineRule="auto"/>
        <w:rPr>
          <w:rFonts w:hAnsi="Times New Roman" w:cs="Times New Roman"/>
          <w:color w:val="000000"/>
          <w:sz w:val="24"/>
          <w:szCs w:val="24"/>
        </w:rPr>
      </w:pPr>
      <w:r>
        <w:rPr>
          <w:rFonts w:hAnsi="Times New Roman" w:cs="Times New Roman"/>
          <w:color w:val="000000"/>
          <w:sz w:val="24"/>
          <w:szCs w:val="24"/>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pPr>
        <w:spacing w:line="240" w:lineRule="auto"/>
        <w:rPr>
          <w:rFonts w:hAnsi="Times New Roman" w:cs="Times New Roman"/>
          <w:color w:val="000000"/>
          <w:sz w:val="24"/>
          <w:szCs w:val="24"/>
        </w:rPr>
      </w:pPr>
      <w:r>
        <w:rPr>
          <w:rFonts w:hAnsi="Times New Roman" w:cs="Times New Roman"/>
          <w:color w:val="000000"/>
          <w:sz w:val="24"/>
          <w:szCs w:val="24"/>
        </w:rPr>
        <w:t>Предполагаются следующие условия, обеспечивающие достижение целевых ориентиров в работе с особыми категориями детей:</w:t>
      </w:r>
    </w:p>
    <w:p>
      <w:pPr>
        <w:spacing w:line="240" w:lineRule="auto"/>
        <w:rPr>
          <w:rFonts w:hAnsi="Times New Roman" w:cs="Times New Roman"/>
          <w:color w:val="000000"/>
          <w:sz w:val="24"/>
          <w:szCs w:val="24"/>
        </w:rPr>
      </w:pPr>
      <w:r>
        <w:rPr>
          <w:rFonts w:hAnsi="Times New Roman" w:cs="Times New Roman"/>
          <w:color w:val="000000"/>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pPr>
        <w:spacing w:line="240" w:lineRule="auto"/>
        <w:rPr>
          <w:rFonts w:hAnsi="Times New Roman" w:cs="Times New Roman"/>
          <w:color w:val="000000"/>
          <w:sz w:val="24"/>
          <w:szCs w:val="24"/>
        </w:rPr>
      </w:pPr>
      <w:r>
        <w:rPr>
          <w:rFonts w:hAnsi="Times New Roman" w:cs="Times New Roman"/>
          <w:color w:val="000000"/>
          <w:sz w:val="24"/>
          <w:szCs w:val="24"/>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pPr>
        <w:spacing w:line="240" w:lineRule="auto"/>
        <w:rPr>
          <w:rFonts w:hAnsi="Times New Roman" w:cs="Times New Roman"/>
          <w:color w:val="000000"/>
          <w:sz w:val="24"/>
          <w:szCs w:val="24"/>
        </w:rPr>
      </w:pPr>
      <w:r>
        <w:rPr>
          <w:rFonts w:hAnsi="Times New Roman" w:cs="Times New Roman"/>
          <w:color w:val="000000"/>
          <w:sz w:val="24"/>
          <w:szCs w:val="24"/>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pPr>
        <w:spacing w:line="240" w:lineRule="auto"/>
        <w:rPr>
          <w:rFonts w:hAnsi="Times New Roman" w:cs="Times New Roman"/>
          <w:color w:val="000000"/>
          <w:sz w:val="24"/>
          <w:szCs w:val="24"/>
        </w:rPr>
      </w:pPr>
      <w:r>
        <w:rPr>
          <w:rFonts w:hAnsi="Times New Roman" w:cs="Times New Roman"/>
          <w:color w:val="000000"/>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pPr>
        <w:spacing w:line="600" w:lineRule="atLeast"/>
        <w:rPr>
          <w:b/>
          <w:bCs/>
          <w:color w:val="252525"/>
          <w:spacing w:val="-2"/>
          <w:sz w:val="42"/>
          <w:szCs w:val="42"/>
        </w:rPr>
      </w:pPr>
      <w:r>
        <w:rPr>
          <w:b/>
          <w:bCs/>
          <w:color w:val="252525"/>
          <w:spacing w:val="-2"/>
          <w:sz w:val="42"/>
          <w:szCs w:val="42"/>
        </w:rPr>
        <w:t>Коррекционная работа с воспитанниками с ОВЗ</w:t>
      </w:r>
    </w:p>
    <w:p>
      <w:pPr>
        <w:spacing w:line="240" w:lineRule="auto"/>
        <w:rPr>
          <w:rFonts w:hAnsi="Times New Roman" w:cs="Times New Roman"/>
          <w:color w:val="000000"/>
          <w:sz w:val="24"/>
          <w:szCs w:val="24"/>
        </w:rPr>
      </w:pPr>
      <w:r>
        <w:rPr>
          <w:rFonts w:hAnsi="Times New Roman" w:cs="Times New Roman"/>
          <w:color w:val="000000"/>
          <w:sz w:val="24"/>
          <w:szCs w:val="24"/>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pPr>
        <w:spacing w:line="240" w:lineRule="auto"/>
        <w:rPr>
          <w:rFonts w:hAnsi="Times New Roman" w:cs="Times New Roman"/>
          <w:color w:val="000000"/>
          <w:sz w:val="24"/>
          <w:szCs w:val="24"/>
        </w:rPr>
      </w:pPr>
      <w:r>
        <w:rPr>
          <w:rFonts w:hAnsi="Times New Roman" w:cs="Times New Roman"/>
          <w:color w:val="000000"/>
          <w:sz w:val="24"/>
          <w:szCs w:val="24"/>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pPr>
        <w:spacing w:line="600" w:lineRule="atLeast"/>
        <w:rPr>
          <w:b/>
          <w:bCs/>
          <w:color w:val="252525"/>
          <w:spacing w:val="-2"/>
          <w:sz w:val="42"/>
          <w:szCs w:val="42"/>
        </w:rPr>
      </w:pPr>
      <w:r>
        <w:rPr>
          <w:b/>
          <w:bCs/>
          <w:color w:val="252525"/>
          <w:spacing w:val="-2"/>
          <w:sz w:val="42"/>
          <w:szCs w:val="42"/>
        </w:rPr>
        <w:t>Содержание части ООП ДО, формируемой участниками образовательных отношений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Парциальная образовательная программа </w:t>
      </w:r>
      <w:r>
        <w:rPr>
          <w:rFonts w:hAnsi="Times New Roman" w:cs="Times New Roman"/>
          <w:b/>
          <w:bCs/>
          <w:color w:val="000000"/>
          <w:sz w:val="24"/>
          <w:szCs w:val="24"/>
        </w:rPr>
        <w:t>«Наш дом – город Энск»</w:t>
      </w:r>
    </w:p>
    <w:p>
      <w:pPr>
        <w:spacing w:line="240" w:lineRule="auto"/>
        <w:rPr>
          <w:rFonts w:hAnsi="Times New Roman" w:cs="Times New Roman"/>
          <w:color w:val="000000"/>
          <w:sz w:val="24"/>
          <w:szCs w:val="24"/>
        </w:rPr>
      </w:pPr>
      <w:r>
        <w:rPr>
          <w:rFonts w:hAnsi="Times New Roman" w:cs="Times New Roman"/>
          <w:color w:val="000000"/>
          <w:sz w:val="24"/>
          <w:szCs w:val="24"/>
        </w:rPr>
        <w:t>Цель программы – способствовать воспитанию у детей чувства патриотизма, любви к семье, детскому саду, родному краю.</w:t>
      </w:r>
    </w:p>
    <w:p>
      <w:pPr>
        <w:spacing w:line="240" w:lineRule="auto"/>
        <w:rPr>
          <w:rFonts w:hAnsi="Times New Roman" w:cs="Times New Roman"/>
          <w:color w:val="000000"/>
          <w:sz w:val="24"/>
          <w:szCs w:val="24"/>
        </w:rPr>
      </w:pPr>
      <w:r>
        <w:rPr>
          <w:rFonts w:hAnsi="Times New Roman" w:cs="Times New Roman"/>
          <w:color w:val="000000"/>
          <w:sz w:val="24"/>
          <w:szCs w:val="24"/>
        </w:rPr>
        <w:t>Задачи программы:</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развивать у дошкольников интерес к родному городу, краю, его достопримечательностям, событиям его прошлого и настоящего;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приобщать к культуре и традициям семьи, детского сада, родного города, края;</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формировать чувство уважения, бережное и сознательное отношение к народам родного края, их традициям;</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формировать у дошкольников чувство любви, гордости и патриотизма к малой родине, к своей Отчизне.</w:t>
      </w:r>
    </w:p>
    <w:p>
      <w:pPr>
        <w:spacing w:line="240" w:lineRule="auto"/>
        <w:rPr>
          <w:rFonts w:hAnsi="Times New Roman" w:cs="Times New Roman"/>
          <w:color w:val="000000"/>
          <w:sz w:val="24"/>
          <w:szCs w:val="24"/>
        </w:rPr>
      </w:pPr>
      <w:r>
        <w:rPr>
          <w:rFonts w:hAnsi="Times New Roman" w:cs="Times New Roman"/>
          <w:color w:val="000000"/>
          <w:sz w:val="24"/>
          <w:szCs w:val="24"/>
        </w:rPr>
        <w:t>По итогам освоения парциальной образовательной программы воспитанник:</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ощущает свою сопричастность традициям и историческим ценностям г. Энска;</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приобретает положительные эмоциональные качества (сопереживание, отзывчивость);</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соблюдает общепринятые нормы и правила поведения;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проявляет любознательность, задает вопросы взрослым и сверстникам о родном крае, его достопримечательностях;</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обладает начальными знаниями о себе, о природном и социальном мире, в котором он живет;</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знаком с произведениями и писателями детских поэтов г. Энска.</w:t>
      </w:r>
    </w:p>
    <w:p>
      <w:pPr>
        <w:spacing w:line="240" w:lineRule="auto"/>
        <w:rPr>
          <w:rFonts w:hAnsi="Times New Roman" w:cs="Times New Roman"/>
          <w:color w:val="000000"/>
          <w:sz w:val="24"/>
          <w:szCs w:val="24"/>
        </w:rPr>
      </w:pPr>
      <w:r>
        <w:rPr>
          <w:rFonts w:hAnsi="Times New Roman" w:cs="Times New Roman"/>
          <w:color w:val="000000"/>
          <w:sz w:val="24"/>
          <w:szCs w:val="24"/>
        </w:rPr>
        <w:t>Промежуточные планируемые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3–4 года: ребенок имеет первичные представления о себе, о членных семьи, о семейном досуге, традициях и праздниках семьи, домашних животных;</w:t>
      </w:r>
    </w:p>
    <w:p>
      <w:pPr>
        <w:spacing w:line="240" w:lineRule="auto"/>
        <w:rPr>
          <w:rFonts w:hAnsi="Times New Roman" w:cs="Times New Roman"/>
          <w:color w:val="000000"/>
          <w:sz w:val="24"/>
          <w:szCs w:val="24"/>
        </w:rPr>
      </w:pPr>
      <w:r>
        <w:rPr>
          <w:rFonts w:hAnsi="Times New Roman" w:cs="Times New Roman"/>
          <w:color w:val="000000"/>
          <w:sz w:val="24"/>
          <w:szCs w:val="24"/>
        </w:rPr>
        <w:t>4–5 лет: ребенок имеет представление о жизни в детском саду, о взаимоотношениях детей, о работниках детского сада, о праздниках в детском саду;</w:t>
      </w:r>
    </w:p>
    <w:p>
      <w:pPr>
        <w:spacing w:line="240" w:lineRule="auto"/>
        <w:rPr>
          <w:rFonts w:hAnsi="Times New Roman" w:cs="Times New Roman"/>
          <w:color w:val="000000"/>
          <w:sz w:val="24"/>
          <w:szCs w:val="24"/>
        </w:rPr>
      </w:pPr>
      <w:r>
        <w:rPr>
          <w:rFonts w:hAnsi="Times New Roman" w:cs="Times New Roman"/>
          <w:color w:val="000000"/>
          <w:sz w:val="24"/>
          <w:szCs w:val="24"/>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pPr>
        <w:spacing w:line="240" w:lineRule="auto"/>
        <w:rPr>
          <w:rFonts w:hAnsi="Times New Roman" w:cs="Times New Roman"/>
          <w:color w:val="000000"/>
          <w:sz w:val="24"/>
          <w:szCs w:val="24"/>
        </w:rPr>
      </w:pPr>
      <w:r>
        <w:rPr>
          <w:rFonts w:hAnsi="Times New Roman" w:cs="Times New Roman"/>
          <w:color w:val="000000"/>
          <w:sz w:val="24"/>
          <w:szCs w:val="24"/>
        </w:rPr>
        <w:t>6–7 лет: ребенок имеет первичные представления об истории заселения г. Энска людьми, о связи жизнедеятельности человека с природой, о народах Энской области, их быте и традициях, о календарно–обрядовых праздниках, о народных промыслах, о природе и животных Энской области.</w:t>
      </w:r>
    </w:p>
    <w:p>
      <w:pPr>
        <w:spacing w:line="240" w:lineRule="auto"/>
        <w:rPr>
          <w:rFonts w:hAnsi="Times New Roman" w:cs="Times New Roman"/>
          <w:color w:val="000000"/>
          <w:sz w:val="24"/>
          <w:szCs w:val="24"/>
        </w:rPr>
      </w:pPr>
      <w:r>
        <w:rPr>
          <w:rFonts w:hAnsi="Times New Roman" w:cs="Times New Roman"/>
          <w:color w:val="000000"/>
          <w:sz w:val="24"/>
          <w:szCs w:val="24"/>
        </w:rPr>
        <w:t>Тематический план парциальной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Тема 1. История жизни человека в Энской области</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историей заселения Энской области людьми: впервые люди стали проживать в Энской области около 70 тысяч лет назад. Объяснить название «первобытные люди»: эти люди были первыми, их быт, уклад, порядок жизни являлся первым. Время появления первых людей (мустьерская эпоха): люди жили в пещерах — пещерных стоянках, не строили домов, занимались охотой и собирательством.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pPr>
        <w:spacing w:line="240" w:lineRule="auto"/>
        <w:rPr>
          <w:rFonts w:hAnsi="Times New Roman" w:cs="Times New Roman"/>
          <w:color w:val="000000"/>
          <w:sz w:val="24"/>
          <w:szCs w:val="24"/>
        </w:rPr>
      </w:pPr>
      <w:r>
        <w:rPr>
          <w:rFonts w:hAnsi="Times New Roman" w:cs="Times New Roman"/>
          <w:color w:val="000000"/>
          <w:sz w:val="24"/>
          <w:szCs w:val="24"/>
        </w:rPr>
        <w:t>Дать сведения детям о том, что на протяжении долгого времени в Энской области проживали разные народы (одни народы уходили на другие земли, другие переселялись). Дать пояснение словам «кочевой», «оседлый народы».</w:t>
      </w:r>
    </w:p>
    <w:p>
      <w:pPr>
        <w:spacing w:line="240" w:lineRule="auto"/>
        <w:rPr>
          <w:rFonts w:hAnsi="Times New Roman" w:cs="Times New Roman"/>
          <w:color w:val="000000"/>
          <w:sz w:val="24"/>
          <w:szCs w:val="24"/>
        </w:rPr>
      </w:pPr>
      <w:r>
        <w:rPr>
          <w:rFonts w:hAnsi="Times New Roman" w:cs="Times New Roman"/>
          <w:color w:val="000000"/>
          <w:sz w:val="24"/>
          <w:szCs w:val="24"/>
        </w:rPr>
        <w:t>Формировать у детей знания о различных видах труда народа в различных местностях Энской области. Повсеместно работали крестьяне — обработка земли, уход за скотом.</w:t>
      </w:r>
    </w:p>
    <w:p>
      <w:pPr>
        <w:spacing w:line="240" w:lineRule="auto"/>
        <w:rPr>
          <w:rFonts w:hAnsi="Times New Roman" w:cs="Times New Roman"/>
          <w:color w:val="000000"/>
          <w:sz w:val="24"/>
          <w:szCs w:val="24"/>
        </w:rPr>
      </w:pPr>
      <w:r>
        <w:rPr>
          <w:rFonts w:hAnsi="Times New Roman" w:cs="Times New Roman"/>
          <w:color w:val="000000"/>
          <w:sz w:val="24"/>
          <w:szCs w:val="24"/>
        </w:rPr>
        <w:t>Тема 2. Человек и мир вокруг</w:t>
      </w:r>
    </w:p>
    <w:p>
      <w:pPr>
        <w:spacing w:line="240" w:lineRule="auto"/>
        <w:rPr>
          <w:rFonts w:hAnsi="Times New Roman" w:cs="Times New Roman"/>
          <w:color w:val="000000"/>
          <w:sz w:val="24"/>
          <w:szCs w:val="24"/>
        </w:rPr>
      </w:pPr>
      <w:r>
        <w:rPr>
          <w:rFonts w:hAnsi="Times New Roman" w:cs="Times New Roman"/>
          <w:color w:val="000000"/>
          <w:sz w:val="24"/>
          <w:szCs w:val="24"/>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образными выражениями о природе.</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понятиями «кочевой народ», «оседлый народ», с кочевыми и оседлыми традициями народов Энской области (русские, башкиры, казахи, татары и др.).</w:t>
      </w:r>
    </w:p>
    <w:p>
      <w:pPr>
        <w:spacing w:line="240" w:lineRule="auto"/>
        <w:rPr>
          <w:rFonts w:hAnsi="Times New Roman" w:cs="Times New Roman"/>
          <w:color w:val="000000"/>
          <w:sz w:val="24"/>
          <w:szCs w:val="24"/>
        </w:rPr>
      </w:pPr>
      <w:r>
        <w:rPr>
          <w:rFonts w:hAnsi="Times New Roman" w:cs="Times New Roman"/>
          <w:color w:val="000000"/>
          <w:sz w:val="24"/>
          <w:szCs w:val="24"/>
        </w:rPr>
        <w:t>Тема 3. Человек и календарь природы</w:t>
      </w:r>
    </w:p>
    <w:p>
      <w:pPr>
        <w:spacing w:line="240" w:lineRule="auto"/>
        <w:rPr>
          <w:rFonts w:hAnsi="Times New Roman" w:cs="Times New Roman"/>
          <w:color w:val="000000"/>
          <w:sz w:val="24"/>
          <w:szCs w:val="24"/>
        </w:rPr>
      </w:pPr>
      <w:r>
        <w:rPr>
          <w:rFonts w:hAnsi="Times New Roman" w:cs="Times New Roman"/>
          <w:color w:val="000000"/>
          <w:sz w:val="24"/>
          <w:szCs w:val="24"/>
        </w:rPr>
        <w:t>Дать сведения детям о том, что все народы, живущие в Энской области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pPr>
        <w:spacing w:line="240" w:lineRule="auto"/>
        <w:rPr>
          <w:rFonts w:hAnsi="Times New Roman" w:cs="Times New Roman"/>
          <w:color w:val="000000"/>
          <w:sz w:val="24"/>
          <w:szCs w:val="24"/>
        </w:rPr>
      </w:pPr>
      <w:r>
        <w:rPr>
          <w:rFonts w:hAnsi="Times New Roman" w:cs="Times New Roman"/>
          <w:color w:val="000000"/>
          <w:sz w:val="24"/>
          <w:szCs w:val="24"/>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pPr>
        <w:spacing w:line="240" w:lineRule="auto"/>
        <w:rPr>
          <w:rFonts w:hAnsi="Times New Roman" w:cs="Times New Roman"/>
          <w:color w:val="000000"/>
          <w:sz w:val="24"/>
          <w:szCs w:val="24"/>
        </w:rPr>
      </w:pPr>
      <w:r>
        <w:rPr>
          <w:rFonts w:hAnsi="Times New Roman" w:cs="Times New Roman"/>
          <w:color w:val="000000"/>
          <w:sz w:val="24"/>
          <w:szCs w:val="24"/>
        </w:rPr>
        <w:t>Башкиры, казахи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pPr>
        <w:spacing w:line="240" w:lineRule="auto"/>
        <w:rPr>
          <w:rFonts w:hAnsi="Times New Roman" w:cs="Times New Roman"/>
          <w:color w:val="000000"/>
          <w:sz w:val="24"/>
          <w:szCs w:val="24"/>
        </w:rPr>
      </w:pPr>
      <w:r>
        <w:rPr>
          <w:rFonts w:hAnsi="Times New Roman" w:cs="Times New Roman"/>
          <w:color w:val="000000"/>
          <w:sz w:val="24"/>
          <w:szCs w:val="24"/>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pPr>
        <w:spacing w:line="240" w:lineRule="auto"/>
        <w:rPr>
          <w:rFonts w:hAnsi="Times New Roman" w:cs="Times New Roman"/>
          <w:color w:val="000000"/>
          <w:sz w:val="24"/>
          <w:szCs w:val="24"/>
        </w:rPr>
      </w:pPr>
      <w:r>
        <w:rPr>
          <w:rFonts w:hAnsi="Times New Roman" w:cs="Times New Roman"/>
          <w:color w:val="000000"/>
          <w:sz w:val="24"/>
          <w:szCs w:val="24"/>
        </w:rPr>
        <w:t>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Энской области.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pPr>
        <w:spacing w:line="240" w:lineRule="auto"/>
        <w:rPr>
          <w:rFonts w:hAnsi="Times New Roman" w:cs="Times New Roman"/>
          <w:color w:val="000000"/>
          <w:sz w:val="24"/>
          <w:szCs w:val="24"/>
        </w:rPr>
      </w:pPr>
      <w:r>
        <w:rPr>
          <w:rFonts w:hAnsi="Times New Roman" w:cs="Times New Roman"/>
          <w:color w:val="000000"/>
          <w:sz w:val="24"/>
          <w:szCs w:val="24"/>
        </w:rPr>
        <w:t>Тема 4. Человек и природа Энской области</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природно-географическими зонами Энской области: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«ветер-буяк»;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pPr>
        <w:spacing w:line="240" w:lineRule="auto"/>
        <w:rPr>
          <w:rFonts w:hAnsi="Times New Roman" w:cs="Times New Roman"/>
          <w:color w:val="000000"/>
          <w:sz w:val="24"/>
          <w:szCs w:val="24"/>
        </w:rPr>
      </w:pPr>
      <w:r>
        <w:rPr>
          <w:rFonts w:hAnsi="Times New Roman" w:cs="Times New Roman"/>
          <w:color w:val="000000"/>
          <w:sz w:val="24"/>
          <w:szCs w:val="24"/>
        </w:rPr>
        <w:t>Тема 5. Человек и календарные традиции</w:t>
      </w:r>
    </w:p>
    <w:p>
      <w:pPr>
        <w:spacing w:line="240" w:lineRule="auto"/>
        <w:rPr>
          <w:rFonts w:hAnsi="Times New Roman" w:cs="Times New Roman"/>
          <w:color w:val="000000"/>
          <w:sz w:val="24"/>
          <w:szCs w:val="24"/>
        </w:rPr>
      </w:pPr>
      <w:r>
        <w:rPr>
          <w:rFonts w:hAnsi="Times New Roman" w:cs="Times New Roman"/>
          <w:color w:val="000000"/>
          <w:sz w:val="24"/>
          <w:szCs w:val="24"/>
        </w:rPr>
        <w:t>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заклички, игры, которые что–либо отображают, выражают. Например, на празднике могут выражать, отображать работу (сев, жатву, охоту) в виде танца.</w:t>
      </w:r>
    </w:p>
    <w:p>
      <w:pPr>
        <w:spacing w:line="240" w:lineRule="auto"/>
        <w:rPr>
          <w:rFonts w:hAnsi="Times New Roman" w:cs="Times New Roman"/>
          <w:color w:val="000000"/>
          <w:sz w:val="24"/>
          <w:szCs w:val="24"/>
        </w:rPr>
      </w:pPr>
      <w:r>
        <w:rPr>
          <w:rFonts w:hAnsi="Times New Roman" w:cs="Times New Roman"/>
          <w:color w:val="000000"/>
          <w:sz w:val="24"/>
          <w:szCs w:val="24"/>
        </w:rPr>
        <w:t>Тема 6. Человек, род и природа</w:t>
      </w:r>
    </w:p>
    <w:p>
      <w:pPr>
        <w:spacing w:line="240" w:lineRule="auto"/>
        <w:rPr>
          <w:rFonts w:hAnsi="Times New Roman" w:cs="Times New Roman"/>
          <w:color w:val="000000"/>
          <w:sz w:val="24"/>
          <w:szCs w:val="24"/>
        </w:rPr>
      </w:pPr>
      <w:r>
        <w:rPr>
          <w:rFonts w:hAnsi="Times New Roman" w:cs="Times New Roman"/>
          <w:color w:val="000000"/>
          <w:sz w:val="24"/>
          <w:szCs w:val="24"/>
        </w:rPr>
        <w:t>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Энской области, отражающим сравнение человека, его характера, отношения в семье, с людьми с природой. Например:</w:t>
      </w:r>
    </w:p>
    <w:p>
      <w:pPr>
        <w:spacing w:line="240" w:lineRule="auto"/>
        <w:rPr>
          <w:rFonts w:hAnsi="Times New Roman" w:cs="Times New Roman"/>
          <w:color w:val="000000"/>
          <w:sz w:val="24"/>
          <w:szCs w:val="24"/>
        </w:rPr>
      </w:pPr>
      <w:r>
        <w:rPr>
          <w:rFonts w:hAnsi="Times New Roman" w:cs="Times New Roman"/>
          <w:color w:val="000000"/>
          <w:sz w:val="24"/>
          <w:szCs w:val="24"/>
        </w:rPr>
        <w:t>Материнский гнев что весенний снег: и много выпадет, да скоро растает.</w:t>
      </w:r>
    </w:p>
    <w:p>
      <w:pPr>
        <w:spacing w:line="240" w:lineRule="auto"/>
        <w:rPr>
          <w:rFonts w:hAnsi="Times New Roman" w:cs="Times New Roman"/>
          <w:color w:val="000000"/>
          <w:sz w:val="24"/>
          <w:szCs w:val="24"/>
        </w:rPr>
      </w:pPr>
      <w:r>
        <w:rPr>
          <w:rFonts w:hAnsi="Times New Roman" w:cs="Times New Roman"/>
          <w:color w:val="000000"/>
          <w:sz w:val="24"/>
          <w:szCs w:val="24"/>
        </w:rPr>
        <w:t>Пчелки без матки — пропащие детки.</w:t>
      </w:r>
    </w:p>
    <w:p>
      <w:pPr>
        <w:spacing w:line="240" w:lineRule="auto"/>
        <w:rPr>
          <w:rFonts w:hAnsi="Times New Roman" w:cs="Times New Roman"/>
          <w:color w:val="000000"/>
          <w:sz w:val="24"/>
          <w:szCs w:val="24"/>
        </w:rPr>
      </w:pPr>
      <w:r>
        <w:rPr>
          <w:rFonts w:hAnsi="Times New Roman" w:cs="Times New Roman"/>
          <w:color w:val="000000"/>
          <w:sz w:val="24"/>
          <w:szCs w:val="24"/>
        </w:rPr>
        <w:t>Братская любовь крепче скалы.</w:t>
      </w:r>
    </w:p>
    <w:p>
      <w:pPr>
        <w:spacing w:line="240" w:lineRule="auto"/>
        <w:rPr>
          <w:rFonts w:hAnsi="Times New Roman" w:cs="Times New Roman"/>
          <w:color w:val="000000"/>
          <w:sz w:val="24"/>
          <w:szCs w:val="24"/>
        </w:rPr>
      </w:pPr>
      <w:r>
        <w:rPr>
          <w:rFonts w:hAnsi="Times New Roman" w:cs="Times New Roman"/>
          <w:color w:val="000000"/>
          <w:sz w:val="24"/>
          <w:szCs w:val="24"/>
        </w:rPr>
        <w:t>От худого семени не жди хорошего племени.</w:t>
      </w:r>
    </w:p>
    <w:p>
      <w:pPr>
        <w:spacing w:line="240" w:lineRule="auto"/>
        <w:rPr>
          <w:rFonts w:hAnsi="Times New Roman" w:cs="Times New Roman"/>
          <w:color w:val="000000"/>
          <w:sz w:val="24"/>
          <w:szCs w:val="24"/>
        </w:rPr>
      </w:pPr>
      <w:r>
        <w:rPr>
          <w:rFonts w:hAnsi="Times New Roman" w:cs="Times New Roman"/>
          <w:color w:val="000000"/>
          <w:sz w:val="24"/>
          <w:szCs w:val="24"/>
        </w:rPr>
        <w:t>Тепло, да не как лето; добра, да не как мать.</w:t>
      </w:r>
    </w:p>
    <w:p>
      <w:pPr>
        <w:spacing w:line="240" w:lineRule="auto"/>
        <w:rPr>
          <w:rFonts w:hAnsi="Times New Roman" w:cs="Times New Roman"/>
          <w:color w:val="000000"/>
          <w:sz w:val="24"/>
          <w:szCs w:val="24"/>
        </w:rPr>
      </w:pPr>
      <w:r>
        <w:rPr>
          <w:rFonts w:hAnsi="Times New Roman" w:cs="Times New Roman"/>
          <w:color w:val="000000"/>
          <w:sz w:val="24"/>
          <w:szCs w:val="24"/>
        </w:rPr>
        <w:t>Мать кормит детей, как земля кормит людей.</w:t>
      </w:r>
    </w:p>
    <w:p>
      <w:pPr>
        <w:spacing w:line="240" w:lineRule="auto"/>
        <w:rPr>
          <w:rFonts w:hAnsi="Times New Roman" w:cs="Times New Roman"/>
          <w:color w:val="000000"/>
          <w:sz w:val="24"/>
          <w:szCs w:val="24"/>
        </w:rPr>
      </w:pPr>
      <w:r>
        <w:rPr>
          <w:rFonts w:hAnsi="Times New Roman" w:cs="Times New Roman"/>
          <w:color w:val="000000"/>
          <w:sz w:val="24"/>
          <w:szCs w:val="24"/>
        </w:rPr>
        <w:t>Тема 8. Сила семьи в ее родне</w:t>
      </w:r>
    </w:p>
    <w:p>
      <w:pPr>
        <w:spacing w:line="240" w:lineRule="auto"/>
        <w:rPr>
          <w:rFonts w:hAnsi="Times New Roman" w:cs="Times New Roman"/>
          <w:color w:val="000000"/>
          <w:sz w:val="24"/>
          <w:szCs w:val="24"/>
        </w:rPr>
      </w:pPr>
      <w:r>
        <w:rPr>
          <w:rFonts w:hAnsi="Times New Roman" w:cs="Times New Roman"/>
          <w:color w:val="000000"/>
          <w:sz w:val="24"/>
          <w:szCs w:val="24"/>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pPr>
        <w:spacing w:line="240" w:lineRule="auto"/>
        <w:rPr>
          <w:rFonts w:hAnsi="Times New Roman" w:cs="Times New Roman"/>
          <w:color w:val="000000"/>
          <w:sz w:val="24"/>
          <w:szCs w:val="24"/>
        </w:rPr>
      </w:pPr>
      <w:r>
        <w:rPr>
          <w:rFonts w:hAnsi="Times New Roman" w:cs="Times New Roman"/>
          <w:color w:val="000000"/>
          <w:sz w:val="24"/>
          <w:szCs w:val="24"/>
        </w:rPr>
        <w:t>Тема 9. Семья и природа</w:t>
      </w:r>
    </w:p>
    <w:p>
      <w:pPr>
        <w:spacing w:line="240" w:lineRule="auto"/>
        <w:rPr>
          <w:rFonts w:hAnsi="Times New Roman" w:cs="Times New Roman"/>
          <w:color w:val="000000"/>
          <w:sz w:val="24"/>
          <w:szCs w:val="24"/>
        </w:rPr>
      </w:pPr>
      <w:r>
        <w:rPr>
          <w:rFonts w:hAnsi="Times New Roman" w:cs="Times New Roman"/>
          <w:color w:val="000000"/>
          <w:sz w:val="24"/>
          <w:szCs w:val="24"/>
        </w:rPr>
        <w:t>Дать детям сведения об отношении народа к природе: бережное, поэтичное, направленное на применение в хозяйстве.</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образными народными названиями растений, природы.</w:t>
      </w:r>
    </w:p>
    <w:p>
      <w:pPr>
        <w:spacing w:line="240" w:lineRule="auto"/>
        <w:rPr>
          <w:rFonts w:hAnsi="Times New Roman" w:cs="Times New Roman"/>
          <w:color w:val="000000"/>
          <w:sz w:val="24"/>
          <w:szCs w:val="24"/>
        </w:rPr>
      </w:pPr>
      <w:r>
        <w:rPr>
          <w:rFonts w:hAnsi="Times New Roman" w:cs="Times New Roman"/>
          <w:color w:val="000000"/>
          <w:sz w:val="24"/>
          <w:szCs w:val="24"/>
        </w:rPr>
        <w:t>Тема 10. Народные увеселения, игры, забавы семьи</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народными играми, сезонными забавами детей и взрослых: игры с водой, природными материалами, катание с ледяных горок и т. д.</w:t>
      </w:r>
    </w:p>
    <w:p>
      <w:pPr>
        <w:spacing w:line="240" w:lineRule="auto"/>
        <w:rPr>
          <w:rFonts w:hAnsi="Times New Roman" w:cs="Times New Roman"/>
          <w:color w:val="000000"/>
          <w:sz w:val="24"/>
          <w:szCs w:val="24"/>
        </w:rPr>
      </w:pPr>
      <w:r>
        <w:rPr>
          <w:rFonts w:hAnsi="Times New Roman" w:cs="Times New Roman"/>
          <w:color w:val="000000"/>
          <w:sz w:val="24"/>
          <w:szCs w:val="24"/>
        </w:rPr>
        <w:t>Тема 11. Здоровье — успех и богатство семьи</w:t>
      </w:r>
    </w:p>
    <w:p>
      <w:pPr>
        <w:spacing w:line="240" w:lineRule="auto"/>
        <w:rPr>
          <w:rFonts w:hAnsi="Times New Roman" w:cs="Times New Roman"/>
          <w:color w:val="000000"/>
          <w:sz w:val="24"/>
          <w:szCs w:val="24"/>
        </w:rPr>
      </w:pPr>
      <w:r>
        <w:rPr>
          <w:rFonts w:hAnsi="Times New Roman" w:cs="Times New Roman"/>
          <w:color w:val="000000"/>
          <w:sz w:val="24"/>
          <w:szCs w:val="24"/>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pPr>
        <w:spacing w:line="240" w:lineRule="auto"/>
        <w:rPr>
          <w:rFonts w:hAnsi="Times New Roman" w:cs="Times New Roman"/>
          <w:color w:val="000000"/>
          <w:sz w:val="24"/>
          <w:szCs w:val="24"/>
        </w:rPr>
      </w:pPr>
      <w:r>
        <w:rPr>
          <w:rFonts w:hAnsi="Times New Roman" w:cs="Times New Roman"/>
          <w:color w:val="000000"/>
          <w:sz w:val="24"/>
          <w:szCs w:val="24"/>
        </w:rPr>
        <w:t>&lt;…&gt;</w:t>
      </w:r>
    </w:p>
    <w:p>
      <w:pPr>
        <w:spacing w:line="240" w:lineRule="auto"/>
        <w:rPr>
          <w:rFonts w:hAnsi="Times New Roman" w:cs="Times New Roman"/>
          <w:color w:val="000000"/>
          <w:sz w:val="24"/>
          <w:szCs w:val="24"/>
        </w:rPr>
      </w:pPr>
      <w:r>
        <w:rPr>
          <w:rFonts w:hAnsi="Times New Roman" w:cs="Times New Roman"/>
          <w:color w:val="000000"/>
          <w:sz w:val="24"/>
          <w:szCs w:val="24"/>
        </w:rPr>
        <w:t>Парциальная образовательная программа «Народная игрушка»</w:t>
      </w:r>
    </w:p>
    <w:p>
      <w:pPr>
        <w:spacing w:line="240" w:lineRule="auto"/>
        <w:rPr>
          <w:rFonts w:hAnsi="Times New Roman" w:cs="Times New Roman"/>
          <w:color w:val="000000"/>
          <w:sz w:val="24"/>
          <w:szCs w:val="24"/>
        </w:rPr>
      </w:pPr>
      <w:r>
        <w:rPr>
          <w:rFonts w:hAnsi="Times New Roman" w:cs="Times New Roman"/>
          <w:color w:val="000000"/>
          <w:sz w:val="24"/>
          <w:szCs w:val="24"/>
        </w:rPr>
        <w:t>&lt;…&gt;</w:t>
      </w:r>
    </w:p>
    <w:p>
      <w:pPr>
        <w:spacing w:line="600" w:lineRule="atLeast"/>
        <w:rPr>
          <w:b/>
          <w:bCs/>
          <w:color w:val="252525"/>
          <w:spacing w:val="-2"/>
          <w:sz w:val="48"/>
          <w:szCs w:val="48"/>
        </w:rPr>
      </w:pPr>
      <w:r>
        <w:rPr>
          <w:b/>
          <w:bCs/>
          <w:color w:val="252525"/>
          <w:spacing w:val="-2"/>
          <w:sz w:val="48"/>
          <w:szCs w:val="48"/>
        </w:rPr>
        <w:t>3. Организационный раздел</w:t>
      </w:r>
    </w:p>
    <w:p>
      <w:pPr>
        <w:spacing w:line="600" w:lineRule="atLeast"/>
        <w:rPr>
          <w:b/>
          <w:bCs/>
          <w:color w:val="252525"/>
          <w:spacing w:val="-2"/>
          <w:sz w:val="42"/>
          <w:szCs w:val="42"/>
        </w:rPr>
      </w:pPr>
      <w:r>
        <w:rPr>
          <w:b/>
          <w:bCs/>
          <w:color w:val="252525"/>
          <w:spacing w:val="-2"/>
          <w:sz w:val="42"/>
          <w:szCs w:val="42"/>
        </w:rPr>
        <w:t>Материально-техническое обеспечение и обеспеченность методическими материалами и средствами обучения и воспитания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созданы материально-технические условия, обеспечивающие:</w:t>
      </w:r>
    </w:p>
    <w:p>
      <w:pPr>
        <w:spacing w:line="240" w:lineRule="auto"/>
        <w:rPr>
          <w:rFonts w:hAnsi="Times New Roman" w:cs="Times New Roman"/>
          <w:color w:val="000000"/>
          <w:sz w:val="24"/>
          <w:szCs w:val="24"/>
        </w:rPr>
      </w:pPr>
      <w:r>
        <w:rPr>
          <w:rFonts w:hAnsi="Times New Roman" w:cs="Times New Roman"/>
          <w:color w:val="000000"/>
          <w:sz w:val="24"/>
          <w:szCs w:val="24"/>
        </w:rPr>
        <w:t>1) возможность достижения обучающимися планируемых результатов освоения ООП ДО;</w:t>
      </w:r>
    </w:p>
    <w:p>
      <w:pPr>
        <w:spacing w:line="240" w:lineRule="auto"/>
        <w:rPr>
          <w:rFonts w:hAnsi="Times New Roman" w:cs="Times New Roman"/>
          <w:color w:val="000000"/>
          <w:sz w:val="24"/>
          <w:szCs w:val="24"/>
        </w:rPr>
      </w:pPr>
      <w:r>
        <w:rPr>
          <w:rFonts w:hAnsi="Times New Roman" w:cs="Times New Roman"/>
          <w:color w:val="000000"/>
          <w:sz w:val="24"/>
          <w:szCs w:val="24"/>
        </w:rPr>
        <w:t>2) выполнение требований санитарно-эпидемиологических правил и гигиенических нормативов, содержащихся в СП 2.4.3648-20, СанПиН 1.2.3685-21:</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 условиям размещения организаций, осуществляющих образовательную деятельность;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оборудованию и содержанию территории;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помещениям, их оборудованию и содержанию;</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естественному и искусственному освещению помещений;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отоплению и вентиляции;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водоснабжению и канализации;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организации питания;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медицинскому обеспечению;</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приему детей в организации, осуществляющие образовательную деятельность;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режима дня;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физического воспитания;</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личной гигиене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3) выполнение требований пожарной безопасности и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4) выполнение требований по охране здоровья обучающихся и охране труда работников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возможность для беспрепятственного доступа обучающихся с ОВЗ, в том числе детей-инвалидов к объектам инфраструктуры </w:t>
      </w:r>
      <w:r>
        <w:rPr>
          <w:rFonts w:hAnsi="Times New Roman" w:cs="Times New Roman"/>
          <w:color w:val="000000"/>
          <w:sz w:val="24"/>
          <w:szCs w:val="24"/>
        </w:rPr>
        <w:t>МБДОУ Детский сад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При создании материально-технических условий для детей с ОВЗ учитываются особенности их физического и психического развития.</w:t>
      </w:r>
    </w:p>
    <w:p>
      <w:pPr>
        <w:spacing w:line="240" w:lineRule="auto"/>
        <w:rPr>
          <w:rFonts w:hAnsi="Times New Roman" w:cs="Times New Roman"/>
          <w:color w:val="000000"/>
          <w:sz w:val="24"/>
          <w:szCs w:val="24"/>
        </w:rPr>
      </w:pPr>
      <w:r>
        <w:rPr>
          <w:rFonts w:hAnsi="Times New Roman" w:cs="Times New Roman"/>
          <w:color w:val="000000"/>
          <w:sz w:val="24"/>
          <w:szCs w:val="24"/>
        </w:rPr>
        <w:t>МБДОУ Детский сад № 1</w:t>
      </w:r>
      <w:r>
        <w:rPr>
          <w:rFonts w:hAnsi="Times New Roman" w:cs="Times New Roman"/>
          <w:color w:val="000000"/>
          <w:sz w:val="24"/>
          <w:szCs w:val="24"/>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pPr>
        <w:spacing w:line="240" w:lineRule="auto"/>
        <w:rPr>
          <w:rFonts w:hAnsi="Times New Roman" w:cs="Times New Roman"/>
          <w:color w:val="000000"/>
          <w:sz w:val="24"/>
          <w:szCs w:val="24"/>
        </w:rPr>
      </w:pPr>
      <w:r>
        <w:rPr>
          <w:rFonts w:hAnsi="Times New Roman" w:cs="Times New Roman"/>
          <w:color w:val="000000"/>
          <w:sz w:val="24"/>
          <w:szCs w:val="24"/>
        </w:rPr>
        <w:t>МБДОУ Детский сад № 1</w:t>
      </w:r>
      <w:r>
        <w:rPr>
          <w:rFonts w:hAnsi="Times New Roman" w:cs="Times New Roman"/>
          <w:color w:val="000000"/>
          <w:sz w:val="24"/>
          <w:szCs w:val="24"/>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pPr>
        <w:spacing w:line="240" w:lineRule="auto"/>
        <w:rPr>
          <w:rFonts w:hAnsi="Times New Roman" w:cs="Times New Roman"/>
          <w:color w:val="000000"/>
          <w:sz w:val="24"/>
          <w:szCs w:val="24"/>
        </w:rPr>
      </w:pPr>
      <w:r>
        <w:rPr>
          <w:rFonts w:hAnsi="Times New Roman" w:cs="Times New Roman"/>
          <w:color w:val="000000"/>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pPr>
        <w:spacing w:line="240" w:lineRule="auto"/>
        <w:rPr>
          <w:rFonts w:hAnsi="Times New Roman" w:cs="Times New Roman"/>
          <w:color w:val="000000"/>
          <w:sz w:val="24"/>
          <w:szCs w:val="24"/>
        </w:rPr>
      </w:pPr>
      <w:r>
        <w:rPr>
          <w:rFonts w:hAnsi="Times New Roman" w:cs="Times New Roman"/>
          <w:color w:val="000000"/>
          <w:sz w:val="24"/>
          <w:szCs w:val="24"/>
        </w:rPr>
        <w:t>4) административные помещения, методический кабинет;</w:t>
      </w:r>
    </w:p>
    <w:p>
      <w:pPr>
        <w:spacing w:line="240" w:lineRule="auto"/>
        <w:rPr>
          <w:rFonts w:hAnsi="Times New Roman" w:cs="Times New Roman"/>
          <w:color w:val="000000"/>
          <w:sz w:val="24"/>
          <w:szCs w:val="24"/>
        </w:rPr>
      </w:pPr>
      <w:r>
        <w:rPr>
          <w:rFonts w:hAnsi="Times New Roman" w:cs="Times New Roman"/>
          <w:color w:val="000000"/>
          <w:sz w:val="24"/>
          <w:szCs w:val="24"/>
        </w:rPr>
        <w:t>5) помещения для занятий специалистов (учитель-логопед, учитель-дефектолог, педагог-психолог);</w:t>
      </w:r>
    </w:p>
    <w:p>
      <w:pPr>
        <w:spacing w:line="240" w:lineRule="auto"/>
        <w:rPr>
          <w:rFonts w:hAnsi="Times New Roman" w:cs="Times New Roman"/>
          <w:color w:val="000000"/>
          <w:sz w:val="24"/>
          <w:szCs w:val="24"/>
        </w:rPr>
      </w:pPr>
      <w:r>
        <w:rPr>
          <w:rFonts w:hAnsi="Times New Roman" w:cs="Times New Roman"/>
          <w:color w:val="000000"/>
          <w:sz w:val="24"/>
          <w:szCs w:val="24"/>
        </w:rPr>
        <w:t>6) помещения, обеспечивающие охрану и укрепление физического и психологического здоровья, в том числе медицинский кабинет;</w:t>
      </w:r>
    </w:p>
    <w:p>
      <w:pPr>
        <w:spacing w:line="240" w:lineRule="auto"/>
        <w:rPr>
          <w:rFonts w:hAnsi="Times New Roman" w:cs="Times New Roman"/>
          <w:color w:val="000000"/>
          <w:sz w:val="24"/>
          <w:szCs w:val="24"/>
        </w:rPr>
      </w:pPr>
      <w:r>
        <w:rPr>
          <w:rFonts w:hAnsi="Times New Roman" w:cs="Times New Roman"/>
          <w:color w:val="000000"/>
          <w:sz w:val="24"/>
          <w:szCs w:val="24"/>
        </w:rPr>
        <w:t>7) оформленная территория и оборудованные участки для прогулки воспитанников.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зависимости от возможностей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w:t>
      </w:r>
      <w:r>
        <w:rPr>
          <w:rFonts w:hAnsi="Times New Roman" w:cs="Times New Roman"/>
          <w:color w:val="000000"/>
          <w:sz w:val="24"/>
          <w:szCs w:val="24"/>
        </w:rPr>
        <w:t>МБДОУ Детский сад № 1</w:t>
      </w:r>
      <w:r>
        <w:rPr>
          <w:rFonts w:hAnsi="Times New Roman" w:cs="Times New Roman"/>
          <w:color w:val="000000"/>
          <w:sz w:val="24"/>
          <w:szCs w:val="24"/>
        </w:rPr>
        <w:t>, музеев, тренажерных залов, фито-баров, саун и соляных пещер и других, позволяющих расширить образовательное пространство.</w:t>
      </w:r>
    </w:p>
    <w:p>
      <w:pPr>
        <w:spacing w:line="240" w:lineRule="auto"/>
        <w:rPr>
          <w:rFonts w:hAnsi="Times New Roman" w:cs="Times New Roman"/>
          <w:color w:val="000000"/>
          <w:sz w:val="24"/>
          <w:szCs w:val="24"/>
        </w:rPr>
      </w:pPr>
      <w:r>
        <w:rPr>
          <w:rFonts w:hAnsi="Times New Roman" w:cs="Times New Roman"/>
          <w:color w:val="000000"/>
          <w:sz w:val="24"/>
          <w:szCs w:val="24"/>
        </w:rPr>
        <w:t>МБДОУ Детский сад № 1</w:t>
      </w:r>
      <w:r>
        <w:rPr>
          <w:rFonts w:hAnsi="Times New Roman" w:cs="Times New Roman"/>
          <w:color w:val="000000"/>
          <w:sz w:val="24"/>
          <w:szCs w:val="24"/>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Инфраструктурный лист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pPr>
        <w:spacing w:line="600" w:lineRule="atLeast"/>
        <w:rPr>
          <w:b/>
          <w:bCs/>
          <w:color w:val="252525"/>
          <w:spacing w:val="-2"/>
          <w:sz w:val="42"/>
          <w:szCs w:val="42"/>
        </w:rPr>
      </w:pPr>
      <w:r>
        <w:rPr>
          <w:b/>
          <w:bCs/>
          <w:color w:val="252525"/>
          <w:spacing w:val="-2"/>
          <w:sz w:val="42"/>
          <w:szCs w:val="42"/>
        </w:rPr>
        <w:t>Распорядок и/или режим дня</w:t>
      </w:r>
    </w:p>
    <w:p>
      <w:pPr>
        <w:spacing w:line="240" w:lineRule="auto"/>
        <w:rPr>
          <w:rFonts w:hAnsi="Times New Roman" w:cs="Times New Roman"/>
          <w:color w:val="000000"/>
          <w:sz w:val="24"/>
          <w:szCs w:val="24"/>
        </w:rPr>
      </w:pPr>
      <w:r>
        <w:rPr>
          <w:rFonts w:hAnsi="Times New Roman" w:cs="Times New Roman"/>
          <w:color w:val="000000"/>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pPr>
        <w:spacing w:line="240" w:lineRule="auto"/>
        <w:rPr>
          <w:rFonts w:hAnsi="Times New Roman" w:cs="Times New Roman"/>
          <w:color w:val="000000"/>
          <w:sz w:val="24"/>
          <w:szCs w:val="24"/>
        </w:rPr>
      </w:pPr>
      <w:r>
        <w:rPr>
          <w:rFonts w:hAnsi="Times New Roman" w:cs="Times New Roman"/>
          <w:color w:val="000000"/>
          <w:sz w:val="24"/>
          <w:szCs w:val="24"/>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Основными компонентами режима в </w:t>
      </w:r>
      <w:r>
        <w:rPr>
          <w:rFonts w:hAnsi="Times New Roman" w:cs="Times New Roman"/>
          <w:color w:val="000000"/>
          <w:sz w:val="24"/>
          <w:szCs w:val="24"/>
        </w:rPr>
        <w:t>МБДОУ Детский сад № 1</w:t>
      </w:r>
      <w:r>
        <w:rPr>
          <w:rFonts w:hAnsi="Times New Roman" w:cs="Times New Roman"/>
          <w:color w:val="000000"/>
          <w:sz w:val="24"/>
          <w:szCs w:val="24"/>
        </w:rPr>
        <w:t>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pPr>
        <w:spacing w:line="240" w:lineRule="auto"/>
        <w:rPr>
          <w:rFonts w:hAnsi="Times New Roman" w:cs="Times New Roman"/>
          <w:color w:val="000000"/>
          <w:sz w:val="24"/>
          <w:szCs w:val="24"/>
        </w:rPr>
      </w:pPr>
      <w:r>
        <w:rPr>
          <w:rFonts w:hAnsi="Times New Roman" w:cs="Times New Roman"/>
          <w:color w:val="000000"/>
          <w:sz w:val="24"/>
          <w:szCs w:val="24"/>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pPr>
        <w:spacing w:line="240" w:lineRule="auto"/>
        <w:rPr>
          <w:rFonts w:hAnsi="Times New Roman" w:cs="Times New Roman"/>
          <w:color w:val="000000"/>
          <w:sz w:val="24"/>
          <w:szCs w:val="24"/>
        </w:rPr>
      </w:pPr>
      <w:r>
        <w:rPr>
          <w:rFonts w:hAnsi="Times New Roman" w:cs="Times New Roman"/>
          <w:color w:val="000000"/>
          <w:sz w:val="24"/>
          <w:szCs w:val="24"/>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pPr>
        <w:spacing w:line="240" w:lineRule="auto"/>
        <w:rPr>
          <w:rFonts w:hAnsi="Times New Roman" w:cs="Times New Roman"/>
          <w:color w:val="000000"/>
          <w:sz w:val="24"/>
          <w:szCs w:val="24"/>
        </w:rPr>
      </w:pPr>
      <w:r>
        <w:rPr>
          <w:rFonts w:hAnsi="Times New Roman" w:cs="Times New Roman"/>
          <w:color w:val="000000"/>
          <w:sz w:val="24"/>
          <w:szCs w:val="24"/>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pPr>
        <w:spacing w:line="240" w:lineRule="auto"/>
        <w:rPr>
          <w:rFonts w:hAnsi="Times New Roman" w:cs="Times New Roman"/>
          <w:color w:val="000000"/>
          <w:sz w:val="24"/>
          <w:szCs w:val="24"/>
        </w:rPr>
      </w:pPr>
      <w:r>
        <w:rPr>
          <w:rFonts w:hAnsi="Times New Roman" w:cs="Times New Roman"/>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pPr>
        <w:spacing w:line="240" w:lineRule="auto"/>
        <w:rPr>
          <w:rFonts w:hAnsi="Times New Roman" w:cs="Times New Roman"/>
          <w:color w:val="000000"/>
          <w:sz w:val="24"/>
          <w:szCs w:val="24"/>
        </w:rPr>
      </w:pPr>
      <w:r>
        <w:rPr>
          <w:rFonts w:hAnsi="Times New Roman" w:cs="Times New Roman"/>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pPr>
        <w:spacing w:line="240" w:lineRule="auto"/>
        <w:rPr>
          <w:rFonts w:hAnsi="Times New Roman" w:cs="Times New Roman"/>
          <w:color w:val="000000"/>
          <w:sz w:val="24"/>
          <w:szCs w:val="24"/>
        </w:rPr>
      </w:pPr>
      <w:r>
        <w:rPr>
          <w:rFonts w:hAnsi="Times New Roman" w:cs="Times New Roman"/>
          <w:b/>
          <w:bCs/>
          <w:color w:val="000000"/>
          <w:sz w:val="24"/>
          <w:szCs w:val="24"/>
        </w:rPr>
        <w:t>Режим дня группы сокращенного дня для детей от 3 до 4 лет</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Содержание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Время</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Утренний прием детей (осмотр, термометрия, опрос родителей), игры, самостоятельная деятельность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8.00 – 8.20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8.20 – 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8.30 – 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9.00 – 9.15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Перерыв между занятиями (физкультурные минутки)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9.15 – 9.25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9.25 – 9.40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(игры, предметная деятельность и другое)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9.40 – 10.00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10.00 – 10.30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второму завтраку, второй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10.30 – 11.00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 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11.00 – 12.00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12.00 – 12.30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сну, сон, постепенный подъем детей, оздоровительные и гигиенические процедуры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12.30 – 15.30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15.30 – 16.00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16.00 – 16.10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время прогулки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16.10 – 16.30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16.30 – 18.00</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Утренний прием детей (осмотр, термометрия, опрос родителей), игры, самостоятельная деятельность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8.00 – 8.20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8.20 – 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8.30 – 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9.00 – 9.20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Образовательная нагрузка во время прогулки</w:t>
            </w:r>
            <w:r>
              <w:br/>
            </w:r>
            <w:r>
              <w:rPr>
                <w:rFonts w:hAnsi="Times New Roman" w:cs="Times New Roman"/>
                <w:color w:val="000000"/>
                <w:sz w:val="24"/>
                <w:szCs w:val="24"/>
              </w:rPr>
              <w:t>Занятие 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9.20 – 9.35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Перерыв между занятиями (физкультурные минутки)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9.35 – 9.45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9.45 – 10.00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время прогулки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10.00 – 10.20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10.20 – 10.30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второму завтраку, второй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10.30 – 11.00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11.00 – 12.00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12.00 – 12.30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сну, сон, постепенный подъем детей, оздоровительные и гигиенические процедуры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12.30 – 15.30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15.30 – 16.00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16.00 – 16.10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время прогулки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16.10 – 16.30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Продолжение прогулки, уход домой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16.30 – 18.00</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Режим дня группы полного дня для детей от 3 до 4 лет</w:t>
      </w:r>
    </w:p>
    <w:p>
      <w:pPr>
        <w:spacing w:line="240" w:lineRule="auto"/>
        <w:rPr>
          <w:rFonts w:hAnsi="Times New Roman" w:cs="Times New Roman"/>
          <w:color w:val="000000"/>
          <w:sz w:val="24"/>
          <w:szCs w:val="24"/>
        </w:rPr>
      </w:pPr>
      <w:r>
        <w:rPr>
          <w:rFonts w:hAnsi="Times New Roman" w:cs="Times New Roman"/>
          <w:color w:val="000000"/>
          <w:sz w:val="24"/>
          <w:szCs w:val="24"/>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Содержание</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Время</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Холодный период года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Утренний прием детей (осмотр, термометрия, опрос родителей), игры, самостоятельная деятельность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7:45–8:20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8:20–8:30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8:30–9:00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(игры, предметная деятельность и др.)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9:00–9:20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9:20–9:35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Перерыв между занятиями (физкультурные минутки)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9:35–9:45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9:45–10:00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 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10:00–12:00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12:00–12:30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сну, сон, постепенный подъем детей, оздоровительные и гигиенические процедуры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12:30–15:30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15:30–16:00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(игры, предметная деятельность и др.)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16:00–16:30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Самостоятельная деятельность детей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16:30–17:00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 самостоятельная деятельность детей, 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17:00–18:30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18:30–19:00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Игры, уход домой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19:00–19:45</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Теплый период года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Утренний прием детей (осмотр, термометрия, опрос родителей), игры, самостоятельная деятельность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7:45–8:20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Утренняя зарядка (гимнастика)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8:20–8:30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завтраку, завтрак*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8:30–9:00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9:00–9:20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Образовательная нагрузка во время прогулки</w:t>
            </w:r>
            <w:r>
              <w:br/>
            </w:r>
            <w:r>
              <w:rPr>
                <w:rFonts w:hAnsi="Times New Roman" w:cs="Times New Roman"/>
                <w:color w:val="000000"/>
                <w:sz w:val="24"/>
                <w:szCs w:val="24"/>
              </w:rPr>
              <w:t>Занятие 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9:20–9:35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Перерыв между занятиями (физкультурные минутки)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9:35–9:45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Занятие 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9:45–10:00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время прогулки (подвижные игры)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10:00–10:20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Самостоятельная деятельность детей во время прогулки, 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10:20–12:00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обеду, обед</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12:00–12:30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ко сну, сон, постепенный подъем детей, оздоровительные и гигиенические процедуры</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12:30–15:30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полднику, полдник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15:30–16:00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Активное бодрствование детей (игры, предметная деятельность и др.)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16:00–16:30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 самостоятельная деятельность детей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16:30–17:00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Малоподвижные игры на прогулке, возвращение с прогулки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17:00–18:30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ужину, ужин</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18:30–19:00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Подготовка к прогулке, прогулка, уход домой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19:00–19:45</w:t>
            </w:r>
          </w:p>
        </w:tc>
      </w:tr>
    </w:tbl>
    <w:p>
      <w:pPr>
        <w:spacing w:line="240" w:lineRule="auto"/>
        <w:rPr>
          <w:rFonts w:hAnsi="Times New Roman" w:cs="Times New Roman"/>
          <w:color w:val="000000"/>
          <w:sz w:val="24"/>
          <w:szCs w:val="24"/>
        </w:rPr>
      </w:pPr>
      <w:r>
        <w:rPr>
          <w:rFonts w:hAnsi="Times New Roman" w:cs="Times New Roman"/>
          <w:color w:val="000000"/>
          <w:sz w:val="24"/>
          <w:szCs w:val="24"/>
        </w:rPr>
        <w:t>* Второй завтрак отсутствует. Калорийность основного завтрака увеличена на 5 % соответственно (п. 8.1.2.1 СанПиН 2.3/2.4.3590-20).</w:t>
      </w:r>
    </w:p>
    <w:p>
      <w:pPr>
        <w:spacing w:line="240" w:lineRule="auto"/>
        <w:rPr>
          <w:rFonts w:hAnsi="Times New Roman" w:cs="Times New Roman"/>
          <w:color w:val="000000"/>
          <w:sz w:val="24"/>
          <w:szCs w:val="24"/>
        </w:rPr>
      </w:pPr>
      <w:r>
        <w:rPr>
          <w:rFonts w:hAnsi="Times New Roman" w:cs="Times New Roman"/>
          <w:color w:val="000000"/>
          <w:sz w:val="24"/>
          <w:szCs w:val="24"/>
        </w:rPr>
        <w:t>&lt;…&gt;</w:t>
      </w:r>
    </w:p>
    <w:p>
      <w:pPr>
        <w:spacing w:line="600" w:lineRule="atLeast"/>
        <w:rPr>
          <w:b/>
          <w:bCs/>
          <w:color w:val="252525"/>
          <w:spacing w:val="-2"/>
          <w:sz w:val="42"/>
          <w:szCs w:val="42"/>
        </w:rPr>
      </w:pPr>
      <w:r>
        <w:rPr>
          <w:b/>
          <w:bCs/>
          <w:color w:val="252525"/>
          <w:spacing w:val="-2"/>
          <w:sz w:val="42"/>
          <w:szCs w:val="42"/>
        </w:rPr>
        <w:t>Особенности организации развивающей предметно–пространственной среды (РППС)</w:t>
      </w:r>
    </w:p>
    <w:p>
      <w:pPr>
        <w:spacing w:line="240" w:lineRule="auto"/>
        <w:rPr>
          <w:rFonts w:hAnsi="Times New Roman" w:cs="Times New Roman"/>
          <w:color w:val="000000"/>
          <w:sz w:val="24"/>
          <w:szCs w:val="24"/>
        </w:rPr>
      </w:pPr>
      <w:r>
        <w:rPr>
          <w:rFonts w:hAnsi="Times New Roman" w:cs="Times New Roman"/>
          <w:color w:val="000000"/>
          <w:sz w:val="24"/>
          <w:szCs w:val="24"/>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РППС включает организованное пространство (территория </w:t>
      </w:r>
      <w:r>
        <w:rPr>
          <w:rFonts w:hAnsi="Times New Roman" w:cs="Times New Roman"/>
          <w:color w:val="000000"/>
          <w:sz w:val="24"/>
          <w:szCs w:val="24"/>
        </w:rPr>
        <w:t>МБДОУ Детский сад № 1</w:t>
      </w:r>
      <w:r>
        <w:rPr>
          <w:rFonts w:hAnsi="Times New Roman" w:cs="Times New Roman"/>
          <w:color w:val="000000"/>
          <w:sz w:val="24"/>
          <w:szCs w:val="2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РППС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проектировании РППС </w:t>
      </w:r>
      <w:r>
        <w:rPr>
          <w:rFonts w:hAnsi="Times New Roman" w:cs="Times New Roman"/>
          <w:color w:val="000000"/>
          <w:sz w:val="24"/>
          <w:szCs w:val="24"/>
        </w:rPr>
        <w:t>МБДОУ Детский сад № 1</w:t>
      </w:r>
      <w:r>
        <w:rPr>
          <w:rFonts w:hAnsi="Times New Roman" w:cs="Times New Roman"/>
          <w:color w:val="000000"/>
          <w:sz w:val="24"/>
          <w:szCs w:val="24"/>
        </w:rPr>
        <w:t xml:space="preserve"> учитывает: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местные этнопсихологические, социокультурные, культурно-исторические и природно-климатические условия, в которых находится </w:t>
      </w:r>
      <w:r>
        <w:rPr>
          <w:rFonts w:hAnsi="Times New Roman" w:cs="Times New Roman"/>
          <w:color w:val="000000"/>
          <w:sz w:val="24"/>
          <w:szCs w:val="24"/>
        </w:rPr>
        <w:t>МБДОУ Детский сад № 1</w:t>
      </w:r>
      <w:r>
        <w:rPr>
          <w:rFonts w:hAnsi="Times New Roman" w:cs="Times New Roman"/>
          <w:color w:val="000000"/>
          <w:sz w:val="24"/>
          <w:szCs w:val="24"/>
        </w:rPr>
        <w:t>;</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возраст, уровень развития детей и особенности их деятельности, содержание образования;</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задачи образовательной программы для разных возрастных групп;</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возможности и потребности участников образовательной деятельности (детей и их семей, педагогов и других работников </w:t>
      </w:r>
      <w:r>
        <w:rPr>
          <w:rFonts w:hAnsi="Times New Roman" w:cs="Times New Roman"/>
          <w:color w:val="000000"/>
          <w:sz w:val="24"/>
          <w:szCs w:val="24"/>
        </w:rPr>
        <w:t>МБДОУ Детский сад № 1</w:t>
      </w:r>
      <w:r>
        <w:rPr>
          <w:rFonts w:hAnsi="Times New Roman" w:cs="Times New Roman"/>
          <w:color w:val="000000"/>
          <w:sz w:val="24"/>
          <w:szCs w:val="24"/>
        </w:rPr>
        <w:t>, участников сетевого взаимодействия и других участников образовательной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РППС соответствует: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требованиям ФГОС ДО;</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ООП ДО;</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материально-техническим и медико-социальным условиям пребывания детей в </w:t>
      </w:r>
      <w:r>
        <w:rPr>
          <w:rFonts w:hAnsi="Times New Roman" w:cs="Times New Roman"/>
          <w:color w:val="000000"/>
          <w:sz w:val="24"/>
          <w:szCs w:val="24"/>
        </w:rPr>
        <w:t>МБДОУ Детский сад № 1</w:t>
      </w:r>
      <w:r>
        <w:rPr>
          <w:rFonts w:hAnsi="Times New Roman" w:cs="Times New Roman"/>
          <w:color w:val="000000"/>
          <w:sz w:val="24"/>
          <w:szCs w:val="24"/>
        </w:rPr>
        <w:t>;</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возрастным особенностям детей;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воспитывающему характеру обучения детей в </w:t>
      </w:r>
      <w:r>
        <w:rPr>
          <w:rFonts w:hAnsi="Times New Roman" w:cs="Times New Roman"/>
          <w:color w:val="000000"/>
          <w:sz w:val="24"/>
          <w:szCs w:val="24"/>
        </w:rPr>
        <w:t>МБДОУ Детский сад № 1</w:t>
      </w:r>
      <w:r>
        <w:rPr>
          <w:rFonts w:hAnsi="Times New Roman" w:cs="Times New Roman"/>
          <w:color w:val="000000"/>
          <w:sz w:val="24"/>
          <w:szCs w:val="24"/>
        </w:rPr>
        <w:t>;</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требованиям безопасности и надежности.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РППС </w:t>
      </w:r>
      <w:r>
        <w:rPr>
          <w:rFonts w:hAnsi="Times New Roman" w:cs="Times New Roman"/>
          <w:color w:val="000000"/>
          <w:sz w:val="24"/>
          <w:szCs w:val="24"/>
        </w:rPr>
        <w:t>МБДОУ Детский сад № 1</w:t>
      </w:r>
      <w:r>
        <w:rPr>
          <w:rFonts w:hAnsi="Times New Roman" w:cs="Times New Roman"/>
          <w:color w:val="000000"/>
          <w:sz w:val="24"/>
          <w:szCs w:val="24"/>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pPr>
        <w:spacing w:line="240" w:lineRule="auto"/>
        <w:rPr>
          <w:rFonts w:hAnsi="Times New Roman" w:cs="Times New Roman"/>
          <w:color w:val="000000"/>
          <w:sz w:val="24"/>
          <w:szCs w:val="24"/>
        </w:rPr>
      </w:pPr>
      <w:r>
        <w:rPr>
          <w:rFonts w:hAnsi="Times New Roman" w:cs="Times New Roman"/>
          <w:color w:val="000000"/>
          <w:sz w:val="24"/>
          <w:szCs w:val="24"/>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pPr>
        <w:spacing w:line="240" w:lineRule="auto"/>
        <w:rPr>
          <w:rFonts w:hAnsi="Times New Roman" w:cs="Times New Roman"/>
          <w:color w:val="000000"/>
          <w:sz w:val="24"/>
          <w:szCs w:val="24"/>
        </w:rPr>
      </w:pPr>
      <w:r>
        <w:rPr>
          <w:rFonts w:hAnsi="Times New Roman" w:cs="Times New Roman"/>
          <w:color w:val="000000"/>
          <w:sz w:val="24"/>
          <w:szCs w:val="24"/>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pPr>
        <w:spacing w:line="600" w:lineRule="atLeast"/>
        <w:rPr>
          <w:b/>
          <w:bCs/>
          <w:color w:val="252525"/>
          <w:spacing w:val="-2"/>
          <w:sz w:val="42"/>
          <w:szCs w:val="42"/>
        </w:rPr>
      </w:pPr>
      <w:r>
        <w:rPr>
          <w:b/>
          <w:bCs/>
          <w:color w:val="252525"/>
          <w:spacing w:val="-2"/>
          <w:sz w:val="42"/>
          <w:szCs w:val="42"/>
        </w:rPr>
        <w:t>Календарный план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Календарный план воспитательной работы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сформирован на основании федерального календарного плана воспитательной работы, который является единым для всех дошкольных организаций.</w:t>
      </w:r>
    </w:p>
    <w:p>
      <w:pPr>
        <w:spacing w:line="240" w:lineRule="auto"/>
        <w:rPr>
          <w:rFonts w:hAnsi="Times New Roman" w:cs="Times New Roman"/>
          <w:color w:val="000000"/>
          <w:sz w:val="24"/>
          <w:szCs w:val="24"/>
        </w:rPr>
      </w:pPr>
      <w:r>
        <w:rPr>
          <w:rFonts w:hAnsi="Times New Roman" w:cs="Times New Roman"/>
          <w:color w:val="000000"/>
          <w:sz w:val="24"/>
          <w:szCs w:val="24"/>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pPr>
        <w:spacing w:line="240" w:lineRule="auto"/>
        <w:rPr>
          <w:rFonts w:hAnsi="Times New Roman" w:cs="Times New Roman"/>
          <w:color w:val="000000"/>
          <w:sz w:val="24"/>
          <w:szCs w:val="24"/>
        </w:rPr>
      </w:pP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Возраст воспитанников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Ориентировочное время проведения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Ответственные</w:t>
            </w:r>
          </w:p>
        </w:tc>
      </w:tr>
      <w:tr>
        <w:trPr>
          <w:trHeight w:val="0"/>
        </w:trPr>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Патриотическое направление воспитания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День окончания Второй мировой войны: тематические беседы по группам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Воспитатели в группах</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Конкурс рисунка к Международному дню мира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Воспитатель Абрамцева А.А.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Игра «Зарница» (вместе с родителями)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Октябрь</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День народного единства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Первая неделя ноября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День памяти погибших при исполнении служебных обязанностей сотрудников органов внутренних дел России: экскурсия в сквер с тематическим памятником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5–7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Ефремова П.П.</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День народных песен «Гуслица»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Музыкальный руководитель Петрова А.И.</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Конкурс рисунков «День неизвестного солдата»</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Первая неделя декабрь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Уфимцева 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Утренник ко Дню защитника Отечества</w:t>
            </w:r>
          </w:p>
        </w:tc>
        <w:tc>
          <w:tcPr>
            <w:tcW w:w="0" w:type="auto"/>
            <w:vMerg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Третья неделя февраля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Воспитатель Абрамцева А.А.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Конкурс поделок «День защитника Отечества»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Воспитатели в группах</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r>
      <w:tr>
        <w:trPr>
          <w:trHeight w:val="0"/>
        </w:trPr>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Социальное направление воспитания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Всероссийская акция «Вместе, всей семьей»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Ефремова П.П.</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Праздник осени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Последняя неделя октября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Музыкальный руководитель Петрова А.И.</w:t>
            </w:r>
          </w:p>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Уфимцева 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Конкурс поделок «День матери»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3–7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Воспитатели в группах</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r>
      <w:tr>
        <w:trPr>
          <w:trHeight w:val="0"/>
        </w:trPr>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Познавательное направление воспитания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Утренник ко Дню знаний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1–7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Первая неделя сентября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Музыкальный руководитель Петрова А.И.</w:t>
            </w:r>
          </w:p>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Уфимцева 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Международный день распространения грамотности: беседы по группам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Воспитатели в группах</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Конкурс поделок из природного материала «Природа – глазами детей»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4–7 лет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Старший воспитатель Апраксина В.А.</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p>
        </w:tc>
      </w:tr>
    </w:tbl>
    <w:p>
      <w:pPr>
        <w:spacing w:line="600" w:lineRule="atLeast"/>
        <w:rPr>
          <w:b/>
          <w:bCs/>
          <w:color w:val="252525"/>
          <w:spacing w:val="-2"/>
          <w:sz w:val="48"/>
          <w:szCs w:val="48"/>
        </w:rPr>
      </w:pPr>
      <w:r>
        <w:rPr>
          <w:b/>
          <w:bCs/>
          <w:color w:val="252525"/>
          <w:spacing w:val="-2"/>
          <w:sz w:val="48"/>
          <w:szCs w:val="48"/>
        </w:rPr>
        <w:t>4. Презентация ООП ДО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ООП ДО ориентирована на воспитанников от </w:t>
      </w:r>
      <w:r>
        <w:rPr>
          <w:rFonts w:hAnsi="Times New Roman" w:cs="Times New Roman"/>
          <w:color w:val="000000"/>
          <w:sz w:val="24"/>
          <w:szCs w:val="24"/>
        </w:rPr>
        <w:t>1 года до 7</w:t>
      </w:r>
      <w:r>
        <w:rPr>
          <w:rFonts w:hAnsi="Times New Roman" w:cs="Times New Roman"/>
          <w:color w:val="000000"/>
          <w:sz w:val="24"/>
          <w:szCs w:val="24"/>
        </w:rPr>
        <w:t xml:space="preserve">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ООП ДО разработана на основе федеральной образовательной программы дошкольного образования, утвержденной приказом Минпросвещения России от 25.11.2022 № 1028. Обязательная часть содержания ООП ДО представлена в федеральной образовательной программе дошкольного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реализации ООП ДО ключевым фактором является взаимодействие </w:t>
      </w:r>
      <w:r>
        <w:rPr>
          <w:rFonts w:hAnsi="Times New Roman" w:cs="Times New Roman"/>
          <w:color w:val="000000"/>
          <w:sz w:val="24"/>
          <w:szCs w:val="24"/>
        </w:rPr>
        <w:t>МБДОУ Детский сад № 1</w:t>
      </w:r>
      <w:r>
        <w:rPr>
          <w:rFonts w:hAnsi="Times New Roman" w:cs="Times New Roman"/>
          <w:color w:val="000000"/>
          <w:sz w:val="24"/>
          <w:szCs w:val="24"/>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pPr>
        <w:spacing w:line="240" w:lineRule="auto"/>
        <w:rPr>
          <w:rFonts w:hAnsi="Times New Roman" w:cs="Times New Roman"/>
          <w:color w:val="000000"/>
          <w:sz w:val="24"/>
          <w:szCs w:val="24"/>
        </w:rPr>
      </w:pPr>
      <w:r>
        <w:rPr>
          <w:rFonts w:hAnsi="Times New Roman" w:cs="Times New Roman"/>
          <w:color w:val="000000"/>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МБДОУ Детский сад № 1 и семьи.</w:t>
      </w:r>
    </w:p>
    <w:p>
      <w:pPr>
        <w:spacing w:line="240" w:lineRule="auto"/>
        <w:rPr>
          <w:rFonts w:hAnsi="Times New Roman" w:cs="Times New Roman"/>
          <w:color w:val="000000"/>
          <w:sz w:val="24"/>
          <w:szCs w:val="24"/>
        </w:rPr>
      </w:pPr>
      <w:r>
        <w:rPr>
          <w:rFonts w:hAnsi="Times New Roman" w:cs="Times New Roman"/>
          <w:color w:val="000000"/>
          <w:sz w:val="24"/>
          <w:szCs w:val="24"/>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pPr>
        <w:spacing w:line="240" w:lineRule="auto"/>
        <w:rPr>
          <w:rFonts w:hAnsi="Times New Roman" w:cs="Times New Roman"/>
          <w:color w:val="000000"/>
          <w:sz w:val="24"/>
          <w:szCs w:val="24"/>
        </w:rPr>
      </w:pPr>
      <w:r>
        <w:rPr>
          <w:rFonts w:hAnsi="Times New Roman" w:cs="Times New Roman"/>
          <w:color w:val="000000"/>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pPr>
        <w:spacing w:line="240" w:lineRule="auto"/>
        <w:rPr>
          <w:rFonts w:hAnsi="Times New Roman" w:cs="Times New Roman"/>
          <w:color w:val="000000"/>
          <w:sz w:val="24"/>
          <w:szCs w:val="24"/>
        </w:rPr>
      </w:pPr>
      <w:r>
        <w:rPr>
          <w:rFonts w:hAnsi="Times New Roman" w:cs="Times New Roman"/>
          <w:color w:val="000000"/>
          <w:sz w:val="24"/>
          <w:szCs w:val="24"/>
        </w:rPr>
        <w:t>МБДОУ Детский сад № 1</w:t>
      </w:r>
      <w:r>
        <w:rPr>
          <w:rFonts w:hAnsi="Times New Roman" w:cs="Times New Roman"/>
          <w:color w:val="000000"/>
          <w:sz w:val="24"/>
          <w:szCs w:val="24"/>
        </w:rPr>
        <w:t> 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2f10e28a0b844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