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D3" w:rsidRPr="00BF0C1A" w:rsidRDefault="00B633D3" w:rsidP="00B6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1A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обществознанию</w:t>
      </w:r>
    </w:p>
    <w:p w:rsidR="00B633D3" w:rsidRPr="00BF0C1A" w:rsidRDefault="00B633D3" w:rsidP="00B6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1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633D3" w:rsidRPr="00BF0C1A" w:rsidRDefault="00B633D3" w:rsidP="00B6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1A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B633D3" w:rsidRPr="00BF0C1A" w:rsidRDefault="00B633D3" w:rsidP="00B6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1A">
        <w:rPr>
          <w:rFonts w:ascii="Times New Roman" w:hAnsi="Times New Roman" w:cs="Times New Roman"/>
          <w:b/>
          <w:sz w:val="24"/>
          <w:szCs w:val="24"/>
        </w:rPr>
        <w:t>Часть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33D3" w:rsidRPr="00BF0C1A" w:rsidTr="00B633D3">
        <w:tc>
          <w:tcPr>
            <w:tcW w:w="9345" w:type="dxa"/>
          </w:tcPr>
          <w:p w:rsidR="00B633D3" w:rsidRPr="00BF0C1A" w:rsidRDefault="00B633D3" w:rsidP="00DC4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b/>
                <w:sz w:val="24"/>
                <w:szCs w:val="24"/>
              </w:rPr>
              <w:t>Ответом к заданиям 1-11 является одна цифра, которая соответствует номеру правильного ответа. Запишите эту цифру в поле ответа в тексте работы</w:t>
            </w:r>
          </w:p>
        </w:tc>
      </w:tr>
    </w:tbl>
    <w:p w:rsidR="00BF0C1A" w:rsidRDefault="00BF0C1A" w:rsidP="00BF0C1A">
      <w:pPr>
        <w:rPr>
          <w:rFonts w:ascii="Times New Roman" w:hAnsi="Times New Roman" w:cs="Times New Roman"/>
          <w:sz w:val="24"/>
          <w:szCs w:val="24"/>
        </w:rPr>
      </w:pPr>
    </w:p>
    <w:p w:rsidR="00ED3878" w:rsidRPr="00BF0C1A" w:rsidRDefault="00BF0C1A" w:rsidP="00BF0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4976" w:rsidRPr="00BF0C1A">
        <w:rPr>
          <w:rFonts w:ascii="Times New Roman" w:hAnsi="Times New Roman" w:cs="Times New Roman"/>
          <w:sz w:val="24"/>
          <w:szCs w:val="24"/>
        </w:rPr>
        <w:t>Что является признаком правового государства</w:t>
      </w:r>
    </w:p>
    <w:p w:rsidR="00DC4976" w:rsidRPr="00BF0C1A" w:rsidRDefault="00DC4976" w:rsidP="00BF0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1)право на взимание налогов</w:t>
      </w:r>
    </w:p>
    <w:p w:rsidR="00DC4976" w:rsidRPr="00BF0C1A" w:rsidRDefault="00DC4976" w:rsidP="00BF0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2)республиканское правление</w:t>
      </w:r>
    </w:p>
    <w:p w:rsidR="00DC4976" w:rsidRPr="00BF0C1A" w:rsidRDefault="00DC4976" w:rsidP="00BF0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3)разделение властей</w:t>
      </w:r>
    </w:p>
    <w:p w:rsidR="00DC4976" w:rsidRPr="00BF0C1A" w:rsidRDefault="00DC4976" w:rsidP="00BF0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4)наследственная власть</w:t>
      </w:r>
    </w:p>
    <w:p w:rsidR="00BF0C1A" w:rsidRDefault="00B633D3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Ответ: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2. Какой признак отличает правовые нормы от других видов социальных норм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 установление правил поведения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2)поддержание социального порядка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3)опора на представление о добре и зле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4)принятие государством</w:t>
      </w:r>
    </w:p>
    <w:p w:rsidR="00BF0C1A" w:rsidRDefault="00B633D3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Ответ: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3. Совершеннолетние юноша и девушка подали в органы ЗАГС заявление о </w:t>
      </w:r>
      <w:r w:rsidR="00BF0C1A">
        <w:rPr>
          <w:rFonts w:ascii="Times New Roman" w:hAnsi="Times New Roman" w:cs="Times New Roman"/>
          <w:sz w:val="24"/>
          <w:szCs w:val="24"/>
        </w:rPr>
        <w:t xml:space="preserve"> </w:t>
      </w:r>
      <w:r w:rsidRPr="00BF0C1A">
        <w:rPr>
          <w:rFonts w:ascii="Times New Roman" w:hAnsi="Times New Roman" w:cs="Times New Roman"/>
          <w:sz w:val="24"/>
          <w:szCs w:val="24"/>
        </w:rPr>
        <w:t>регистрации брака. Однако им было отказано. Что послужило причиной отказа?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1)отсутствие постоянных доходов у жениха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2)недолгий срок знакомства (менее 6 месяцев)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3)несогласие родителей невесты на брак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4)установленная судом недееспособность невесты</w:t>
      </w:r>
    </w:p>
    <w:p w:rsidR="00BF0C1A" w:rsidRDefault="00BF0C1A" w:rsidP="00BF0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4. К гражданским (личным) правам человека относят право на: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1)жилище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2)судебную защиту чести и достоинства</w:t>
      </w:r>
    </w:p>
    <w:p w:rsidR="006B0DEB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3)социальное обеспечение по возрасту</w:t>
      </w:r>
    </w:p>
    <w:p w:rsidR="00DC4976" w:rsidRPr="00BF0C1A" w:rsidRDefault="00DC4976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4)образование</w:t>
      </w:r>
    </w:p>
    <w:p w:rsidR="00B633D3" w:rsidRPr="00BF0C1A" w:rsidRDefault="00B633D3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Ответ: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5. Что из перечисленного относится к дисциплинарным взысканиям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1)возмещение убытков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lastRenderedPageBreak/>
        <w:t>2)штраф, исправительные работы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3)лишение свободы, штраф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4)замечание, выговор</w:t>
      </w:r>
    </w:p>
    <w:p w:rsidR="00B633D3" w:rsidRPr="00BF0C1A" w:rsidRDefault="00B633D3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6. Виктор заключил со строительной фирмой договор на ремонт квартиры. Правоотношения Виктора с фирмой регулируются нормами права: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1)административного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2)жилищного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3)гражданского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4)трудового</w:t>
      </w:r>
    </w:p>
    <w:p w:rsidR="00B633D3" w:rsidRPr="00BF0C1A" w:rsidRDefault="00B633D3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Ответ:</w:t>
      </w:r>
    </w:p>
    <w:p w:rsidR="006B0DEB" w:rsidRPr="00BF0C1A" w:rsidRDefault="006B0DE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7. </w:t>
      </w:r>
      <w:r w:rsidR="008E1DA7" w:rsidRPr="00BF0C1A">
        <w:rPr>
          <w:rFonts w:ascii="Times New Roman" w:hAnsi="Times New Roman" w:cs="Times New Roman"/>
          <w:sz w:val="24"/>
          <w:szCs w:val="24"/>
        </w:rPr>
        <w:t>Гражданин А. не явился на работу без уважительной причины. Это повлечет за собой привлечение его к ответственности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1)административной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2)дисциплинарной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3)уголовной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4)гражданско-правовой</w:t>
      </w:r>
    </w:p>
    <w:p w:rsidR="00B633D3" w:rsidRPr="00BF0C1A" w:rsidRDefault="00B633D3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Ответ: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8. Бизнесмен решил подарить школе, в которой он учился, микроавтобус. Этот пример прежде всего иллюстрирует право собственника в отношении принадлежащего ему имущества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1)потреблять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2)распоряжаться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3)пользоваться</w:t>
      </w:r>
    </w:p>
    <w:p w:rsid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4)владеть</w:t>
      </w:r>
    </w:p>
    <w:p w:rsidR="008E1DA7" w:rsidRPr="00BF0C1A" w:rsidRDefault="00B633D3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br/>
        <w:t>Ответ: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9. Что из перечисленного является преступлением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1)нарушение условий договора подряда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2)проезд в общественном транспорте без билета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3)причинение тяжкого вреда здоровью гражданина</w:t>
      </w:r>
    </w:p>
    <w:p w:rsidR="008E1DA7" w:rsidRPr="00BF0C1A" w:rsidRDefault="008E1DA7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4)пересечение улицы вне пешеходного перехода</w:t>
      </w:r>
    </w:p>
    <w:p w:rsidR="00B633D3" w:rsidRPr="00BF0C1A" w:rsidRDefault="00B633D3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Ответ:</w:t>
      </w:r>
    </w:p>
    <w:p w:rsidR="00E44CB2" w:rsidRPr="00BF0C1A" w:rsidRDefault="00E44CB2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lastRenderedPageBreak/>
        <w:t>10. Михаил заказал в ателье костюм. Его отношения с ателье регулируются нормами права</w:t>
      </w:r>
    </w:p>
    <w:p w:rsidR="00E44CB2" w:rsidRPr="00BF0C1A" w:rsidRDefault="00E44CB2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1)предпринимательского</w:t>
      </w:r>
    </w:p>
    <w:p w:rsidR="00E44CB2" w:rsidRPr="00BF0C1A" w:rsidRDefault="00E44CB2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2)трудового</w:t>
      </w:r>
    </w:p>
    <w:p w:rsidR="00E44CB2" w:rsidRPr="00BF0C1A" w:rsidRDefault="00E44CB2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3)административного</w:t>
      </w:r>
    </w:p>
    <w:p w:rsidR="00E44CB2" w:rsidRPr="00BF0C1A" w:rsidRDefault="00E44CB2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4)гражданского</w:t>
      </w:r>
    </w:p>
    <w:p w:rsidR="00B633D3" w:rsidRPr="00BF0C1A" w:rsidRDefault="00B633D3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Ответ:</w:t>
      </w:r>
    </w:p>
    <w:p w:rsidR="002648FB" w:rsidRPr="00BF0C1A" w:rsidRDefault="00E44CB2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11</w:t>
      </w:r>
      <w:r w:rsidR="002648FB" w:rsidRPr="00BF0C1A">
        <w:rPr>
          <w:rFonts w:ascii="Times New Roman" w:hAnsi="Times New Roman" w:cs="Times New Roman"/>
          <w:sz w:val="24"/>
          <w:szCs w:val="24"/>
        </w:rPr>
        <w:t>. Верны ли следующие суждения о праве</w:t>
      </w:r>
    </w:p>
    <w:p w:rsidR="002648FB" w:rsidRPr="00BF0C1A" w:rsidRDefault="002648F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А. Нормы права устанавливаются, изменяются или отменяются только государством</w:t>
      </w:r>
    </w:p>
    <w:p w:rsidR="002648FB" w:rsidRPr="00BF0C1A" w:rsidRDefault="002648F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Б. Право обращено ко всему обществу, ко всем гражданам государства</w:t>
      </w:r>
    </w:p>
    <w:p w:rsidR="002648FB" w:rsidRPr="00BF0C1A" w:rsidRDefault="002648F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1)верно только А</w:t>
      </w:r>
    </w:p>
    <w:p w:rsidR="002648FB" w:rsidRPr="00BF0C1A" w:rsidRDefault="002648F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2)верно только Б</w:t>
      </w:r>
    </w:p>
    <w:p w:rsidR="002648FB" w:rsidRPr="00BF0C1A" w:rsidRDefault="002648F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3)верны оба суждения</w:t>
      </w:r>
    </w:p>
    <w:p w:rsidR="002648FB" w:rsidRPr="00BF0C1A" w:rsidRDefault="002648FB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B633D3" w:rsidRDefault="00B633D3" w:rsidP="00BF0C1A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BF0C1A" w:rsidRPr="00BF0C1A" w:rsidRDefault="00BF0C1A" w:rsidP="00BF0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33D3" w:rsidRPr="00BF0C1A" w:rsidTr="00B633D3">
        <w:tc>
          <w:tcPr>
            <w:tcW w:w="9345" w:type="dxa"/>
          </w:tcPr>
          <w:p w:rsidR="00B633D3" w:rsidRPr="00BF0C1A" w:rsidRDefault="00B633D3" w:rsidP="00DC4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b/>
                <w:sz w:val="24"/>
                <w:szCs w:val="24"/>
              </w:rPr>
              <w:t>Ответом к заданиям 12-14 является последовательность цифр. Запишите ответы  в поля ответов в тексте работы.</w:t>
            </w:r>
          </w:p>
        </w:tc>
      </w:tr>
    </w:tbl>
    <w:p w:rsidR="00B633D3" w:rsidRPr="00BF0C1A" w:rsidRDefault="00B633D3" w:rsidP="00DC4976">
      <w:pPr>
        <w:rPr>
          <w:rFonts w:ascii="Times New Roman" w:hAnsi="Times New Roman" w:cs="Times New Roman"/>
          <w:sz w:val="24"/>
          <w:szCs w:val="24"/>
        </w:rPr>
      </w:pPr>
    </w:p>
    <w:p w:rsidR="002648FB" w:rsidRPr="00BF0C1A" w:rsidRDefault="00E44CB2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12</w:t>
      </w:r>
      <w:r w:rsidR="002648FB" w:rsidRPr="00BF0C1A">
        <w:rPr>
          <w:rFonts w:ascii="Times New Roman" w:hAnsi="Times New Roman" w:cs="Times New Roman"/>
          <w:sz w:val="24"/>
          <w:szCs w:val="24"/>
        </w:rPr>
        <w:t>. В приведенном списке указаны черты сходства человека с животными и различия человека и животных. Выберите и запишите в первую колонку таблицы порядковые номера черт сходства, а во вторую колонку – порядковые номера черт различия</w:t>
      </w:r>
    </w:p>
    <w:p w:rsidR="002648FB" w:rsidRPr="00BF0C1A" w:rsidRDefault="002648FB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1)потребность в пище и воде</w:t>
      </w:r>
    </w:p>
    <w:p w:rsidR="002648FB" w:rsidRPr="00BF0C1A" w:rsidRDefault="002648FB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2)способность к творчеству</w:t>
      </w:r>
    </w:p>
    <w:p w:rsidR="002648FB" w:rsidRPr="00BF0C1A" w:rsidRDefault="002648FB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3)наличие органов чувств</w:t>
      </w:r>
    </w:p>
    <w:p w:rsidR="002648FB" w:rsidRPr="00BF0C1A" w:rsidRDefault="002648FB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4)наличие сознания</w:t>
      </w:r>
    </w:p>
    <w:p w:rsidR="00DD7659" w:rsidRPr="00BF0C1A" w:rsidRDefault="00DD7659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7659" w:rsidRPr="00BF0C1A" w:rsidTr="00601506">
        <w:tc>
          <w:tcPr>
            <w:tcW w:w="4672" w:type="dxa"/>
            <w:gridSpan w:val="2"/>
          </w:tcPr>
          <w:p w:rsidR="00DD7659" w:rsidRPr="00BF0C1A" w:rsidRDefault="00DD7659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Черты сходства</w:t>
            </w:r>
          </w:p>
        </w:tc>
        <w:tc>
          <w:tcPr>
            <w:tcW w:w="4673" w:type="dxa"/>
            <w:gridSpan w:val="2"/>
          </w:tcPr>
          <w:p w:rsidR="00DD7659" w:rsidRPr="00BF0C1A" w:rsidRDefault="00DD7659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Черты различия</w:t>
            </w:r>
          </w:p>
        </w:tc>
      </w:tr>
      <w:tr w:rsidR="00DD7659" w:rsidRPr="00BF0C1A" w:rsidTr="00DD7659">
        <w:tc>
          <w:tcPr>
            <w:tcW w:w="2336" w:type="dxa"/>
          </w:tcPr>
          <w:p w:rsidR="00DD7659" w:rsidRPr="00BF0C1A" w:rsidRDefault="00DD7659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7659" w:rsidRPr="00BF0C1A" w:rsidRDefault="00DD7659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7659" w:rsidRPr="00BF0C1A" w:rsidRDefault="00DD7659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D7659" w:rsidRPr="00BF0C1A" w:rsidRDefault="00DD7659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659" w:rsidRPr="00BF0C1A" w:rsidRDefault="00DD7659" w:rsidP="00DC4976">
      <w:pPr>
        <w:rPr>
          <w:rFonts w:ascii="Times New Roman" w:hAnsi="Times New Roman" w:cs="Times New Roman"/>
          <w:sz w:val="24"/>
          <w:szCs w:val="24"/>
        </w:rPr>
      </w:pPr>
    </w:p>
    <w:p w:rsidR="002648FB" w:rsidRPr="00BF0C1A" w:rsidRDefault="00E44CB2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13</w:t>
      </w:r>
      <w:r w:rsidR="002648FB" w:rsidRPr="00BF0C1A">
        <w:rPr>
          <w:rFonts w:ascii="Times New Roman" w:hAnsi="Times New Roman" w:cs="Times New Roman"/>
          <w:sz w:val="24"/>
          <w:szCs w:val="24"/>
        </w:rPr>
        <w:t xml:space="preserve">. </w:t>
      </w:r>
      <w:r w:rsidR="00C95D10" w:rsidRPr="00BF0C1A">
        <w:rPr>
          <w:rFonts w:ascii="Times New Roman" w:hAnsi="Times New Roman" w:cs="Times New Roman"/>
          <w:sz w:val="24"/>
          <w:szCs w:val="24"/>
        </w:rPr>
        <w:t>Установите соответствие между правоотношениями и отраслями права: к каждому элементу первого столбца подберите соответствующий элемент из второго столбца</w:t>
      </w:r>
    </w:p>
    <w:p w:rsidR="004D6325" w:rsidRPr="00BF0C1A" w:rsidRDefault="00C95D10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Правоотношения</w:t>
      </w:r>
      <w:r w:rsidR="004D6325" w:rsidRPr="00BF0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Отрасли права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А)наследование                                                                                     1)гражданское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Б)развод                                                                                                   2)семейное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lastRenderedPageBreak/>
        <w:t>В)аренда жилища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Г)усыновление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Д)заключение сделки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D6325" w:rsidRPr="00BF0C1A" w:rsidTr="004D6325">
        <w:tc>
          <w:tcPr>
            <w:tcW w:w="1869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</w:p>
        </w:tc>
        <w:tc>
          <w:tcPr>
            <w:tcW w:w="1869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Б</w:t>
            </w:r>
          </w:p>
        </w:tc>
        <w:tc>
          <w:tcPr>
            <w:tcW w:w="1869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В</w:t>
            </w:r>
          </w:p>
        </w:tc>
        <w:tc>
          <w:tcPr>
            <w:tcW w:w="1869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Г</w:t>
            </w:r>
          </w:p>
        </w:tc>
        <w:tc>
          <w:tcPr>
            <w:tcW w:w="1869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Д</w:t>
            </w:r>
          </w:p>
        </w:tc>
      </w:tr>
      <w:tr w:rsidR="004D6325" w:rsidRPr="00BF0C1A" w:rsidTr="004D6325">
        <w:tc>
          <w:tcPr>
            <w:tcW w:w="1869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</w:p>
    <w:p w:rsidR="008E1DA7" w:rsidRPr="00BF0C1A" w:rsidRDefault="00E44CB2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14</w:t>
      </w:r>
      <w:r w:rsidR="004D6325" w:rsidRPr="00BF0C1A">
        <w:rPr>
          <w:rFonts w:ascii="Times New Roman" w:hAnsi="Times New Roman" w:cs="Times New Roman"/>
          <w:sz w:val="24"/>
          <w:szCs w:val="24"/>
        </w:rPr>
        <w:t>. Прочитайте приведенный текст, каждое положение которого отмечено буквой.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А) Роман Кузьмич получает за свой труд заработную плату. Б) Ее размер определяется законодательством т трудовым договором. В) Вероятно, работники будут довольны своей зарплатой только тогда, когда она позволит удовлетворять все их потребности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Определите, какие положения текста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1)отражают факты                                         2)выражают мнения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Запишите в таблицу цифры, обозначающие характер соответствующих положений</w:t>
      </w:r>
    </w:p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6325" w:rsidRPr="00BF0C1A" w:rsidTr="004D6325">
        <w:tc>
          <w:tcPr>
            <w:tcW w:w="3115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</w:t>
            </w:r>
          </w:p>
        </w:tc>
        <w:tc>
          <w:tcPr>
            <w:tcW w:w="3115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</w:t>
            </w:r>
          </w:p>
        </w:tc>
        <w:tc>
          <w:tcPr>
            <w:tcW w:w="3115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</w:p>
        </w:tc>
      </w:tr>
      <w:tr w:rsidR="004D6325" w:rsidRPr="00BF0C1A" w:rsidTr="004D6325">
        <w:tc>
          <w:tcPr>
            <w:tcW w:w="3115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325" w:rsidRPr="00BF0C1A" w:rsidRDefault="004D6325" w:rsidP="00DC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25" w:rsidRPr="00BF0C1A" w:rsidRDefault="004D6325" w:rsidP="00DC4976">
      <w:pPr>
        <w:rPr>
          <w:rFonts w:ascii="Times New Roman" w:hAnsi="Times New Roman" w:cs="Times New Roman"/>
          <w:sz w:val="24"/>
          <w:szCs w:val="24"/>
        </w:rPr>
      </w:pPr>
    </w:p>
    <w:p w:rsidR="00B633D3" w:rsidRPr="00BF0C1A" w:rsidRDefault="00B633D3" w:rsidP="00DC4976">
      <w:pPr>
        <w:rPr>
          <w:rFonts w:ascii="Times New Roman" w:hAnsi="Times New Roman" w:cs="Times New Roman"/>
          <w:b/>
          <w:sz w:val="24"/>
          <w:szCs w:val="24"/>
        </w:rPr>
      </w:pPr>
      <w:r w:rsidRPr="00BF0C1A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4D6325" w:rsidRPr="00BF0C1A" w:rsidRDefault="004D6325" w:rsidP="00DC4976">
      <w:pPr>
        <w:rPr>
          <w:rFonts w:ascii="Times New Roman" w:hAnsi="Times New Roman" w:cs="Times New Roman"/>
          <w:b/>
          <w:sz w:val="24"/>
          <w:szCs w:val="24"/>
        </w:rPr>
      </w:pPr>
      <w:r w:rsidRPr="00BF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59" w:rsidRPr="00BF0C1A">
        <w:rPr>
          <w:rFonts w:ascii="Times New Roman" w:hAnsi="Times New Roman" w:cs="Times New Roman"/>
          <w:b/>
          <w:sz w:val="24"/>
          <w:szCs w:val="24"/>
        </w:rPr>
        <w:t xml:space="preserve">Прочитайте </w:t>
      </w:r>
      <w:r w:rsidR="00B633D3" w:rsidRPr="00BF0C1A">
        <w:rPr>
          <w:rFonts w:ascii="Times New Roman" w:hAnsi="Times New Roman" w:cs="Times New Roman"/>
          <w:b/>
          <w:sz w:val="24"/>
          <w:szCs w:val="24"/>
        </w:rPr>
        <w:t>текст и выполните задания 15-17</w:t>
      </w:r>
    </w:p>
    <w:p w:rsidR="00DD7659" w:rsidRPr="00BF0C1A" w:rsidRDefault="00DD7659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  </w:t>
      </w:r>
      <w:r w:rsidR="00BF0C1A">
        <w:rPr>
          <w:rFonts w:ascii="Times New Roman" w:hAnsi="Times New Roman" w:cs="Times New Roman"/>
          <w:sz w:val="24"/>
          <w:szCs w:val="24"/>
        </w:rPr>
        <w:t xml:space="preserve">   </w:t>
      </w:r>
      <w:r w:rsidRPr="00BF0C1A">
        <w:rPr>
          <w:rFonts w:ascii="Times New Roman" w:hAnsi="Times New Roman" w:cs="Times New Roman"/>
          <w:sz w:val="24"/>
          <w:szCs w:val="24"/>
        </w:rPr>
        <w:t xml:space="preserve">  Налоги – обязательные платежи физических и юридических лиц государству. Налоги и сборы являются основным источником доходов государственного бюджета. Уплата налогов является одной из главных обязанностей граждан.</w:t>
      </w:r>
    </w:p>
    <w:p w:rsidR="00DD7659" w:rsidRPr="00BF0C1A" w:rsidRDefault="00DD7659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   </w:t>
      </w:r>
      <w:r w:rsidR="00BF0C1A">
        <w:rPr>
          <w:rFonts w:ascii="Times New Roman" w:hAnsi="Times New Roman" w:cs="Times New Roman"/>
          <w:sz w:val="24"/>
          <w:szCs w:val="24"/>
        </w:rPr>
        <w:t xml:space="preserve">  </w:t>
      </w:r>
      <w:r w:rsidRPr="00BF0C1A">
        <w:rPr>
          <w:rFonts w:ascii="Times New Roman" w:hAnsi="Times New Roman" w:cs="Times New Roman"/>
          <w:sz w:val="24"/>
          <w:szCs w:val="24"/>
        </w:rPr>
        <w:t xml:space="preserve"> Налоги выполняют следующие функции: фискальную (обеспечивают финансирование государственных расходов…); распределительную (перераспределяют доходы между разными группами населения в целях сглаживания неравенства в обществе); стимулирующую; воспитательную(сдерживают потребление продуктов, вредных для здоровья);контрольно-учетную(ведется учет доходов).</w:t>
      </w:r>
    </w:p>
    <w:p w:rsidR="00DD7659" w:rsidRPr="00BF0C1A" w:rsidRDefault="00DD7659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      По способу взимания налогов различают прямые и косвенные налоги.</w:t>
      </w:r>
    </w:p>
    <w:p w:rsidR="00DD7659" w:rsidRPr="00BF0C1A" w:rsidRDefault="00DD7659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      В мировой практике существуют </w:t>
      </w:r>
      <w:r w:rsidR="00B056A9" w:rsidRPr="00BF0C1A">
        <w:rPr>
          <w:rFonts w:ascii="Times New Roman" w:hAnsi="Times New Roman" w:cs="Times New Roman"/>
          <w:sz w:val="24"/>
          <w:szCs w:val="24"/>
        </w:rPr>
        <w:t>следующие системы по видам налоговых ставок: прогрессивная, пропорциональная, регрессивная.</w:t>
      </w:r>
    </w:p>
    <w:p w:rsidR="00B056A9" w:rsidRPr="00BF0C1A" w:rsidRDefault="00B056A9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15. Составьте план текста. Для этого выделите  основные смысловые фрагменты текста и озаглавьте каждый из них.</w:t>
      </w:r>
    </w:p>
    <w:p w:rsidR="00B056A9" w:rsidRPr="00BF0C1A" w:rsidRDefault="00B056A9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16. Какие две категории налогоплательщиков названы в тексте? Почему уплата налогов является одной из главных обязанностей граждан?</w:t>
      </w:r>
    </w:p>
    <w:p w:rsidR="00B056A9" w:rsidRPr="00BF0C1A" w:rsidRDefault="00B056A9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17. Какие налоги различают по способу взимания?</w:t>
      </w:r>
    </w:p>
    <w:p w:rsidR="00B056A9" w:rsidRPr="00BF0C1A" w:rsidRDefault="00B056A9" w:rsidP="00DC4976">
      <w:pPr>
        <w:rPr>
          <w:rFonts w:ascii="Times New Roman" w:hAnsi="Times New Roman" w:cs="Times New Roman"/>
          <w:sz w:val="24"/>
          <w:szCs w:val="24"/>
        </w:rPr>
      </w:pPr>
    </w:p>
    <w:p w:rsidR="00B056A9" w:rsidRPr="00BF0C1A" w:rsidRDefault="00B056A9" w:rsidP="00DC4976">
      <w:pPr>
        <w:rPr>
          <w:rFonts w:ascii="Times New Roman" w:hAnsi="Times New Roman" w:cs="Times New Roman"/>
          <w:sz w:val="24"/>
          <w:szCs w:val="24"/>
        </w:rPr>
      </w:pPr>
    </w:p>
    <w:p w:rsidR="00B056A9" w:rsidRPr="00BF0C1A" w:rsidRDefault="00B056A9" w:rsidP="00DC4976">
      <w:pPr>
        <w:rPr>
          <w:rFonts w:ascii="Times New Roman" w:hAnsi="Times New Roman" w:cs="Times New Roman"/>
          <w:b/>
          <w:sz w:val="24"/>
          <w:szCs w:val="24"/>
        </w:rPr>
      </w:pPr>
      <w:r w:rsidRPr="00BF0C1A">
        <w:rPr>
          <w:rFonts w:ascii="Times New Roman" w:hAnsi="Times New Roman" w:cs="Times New Roman"/>
          <w:b/>
          <w:sz w:val="24"/>
          <w:szCs w:val="24"/>
        </w:rPr>
        <w:t>Ответы и критерии оценивания</w:t>
      </w:r>
    </w:p>
    <w:p w:rsidR="00BF0C1A" w:rsidRPr="00BF0C1A" w:rsidRDefault="00BF0C1A" w:rsidP="00DC4976">
      <w:pPr>
        <w:rPr>
          <w:rFonts w:ascii="Times New Roman" w:hAnsi="Times New Roman" w:cs="Times New Roman"/>
          <w:b/>
          <w:sz w:val="24"/>
          <w:szCs w:val="24"/>
        </w:rPr>
      </w:pPr>
      <w:r w:rsidRPr="00BF0C1A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B056A9" w:rsidRPr="00BF0C1A" w:rsidRDefault="00B056A9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За правильный ответ на каждое задание части 1, кроме задания 13, ставится 1 бал. Задание 13 оценивается по следующему принципу: 2 балла -нет ошибок; 1 балл – допущена одна ошибка; </w:t>
      </w:r>
    </w:p>
    <w:p w:rsidR="00B056A9" w:rsidRPr="00BF0C1A" w:rsidRDefault="00B056A9" w:rsidP="00DC4976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0 баллов – допущены 2 и более ошибки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505"/>
      </w:tblGrid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134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12121</w:t>
            </w:r>
          </w:p>
        </w:tc>
      </w:tr>
      <w:tr w:rsidR="00B056A9" w:rsidRPr="00BF0C1A" w:rsidTr="00B056A9">
        <w:tc>
          <w:tcPr>
            <w:tcW w:w="1271" w:type="dxa"/>
          </w:tcPr>
          <w:p w:rsidR="00B056A9" w:rsidRPr="00BF0C1A" w:rsidRDefault="00B056A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056A9" w:rsidRPr="00BF0C1A" w:rsidRDefault="001A1869" w:rsidP="00B0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B056A9" w:rsidRPr="00BF0C1A" w:rsidRDefault="00B056A9" w:rsidP="00B056A9">
      <w:pPr>
        <w:rPr>
          <w:rFonts w:ascii="Times New Roman" w:hAnsi="Times New Roman" w:cs="Times New Roman"/>
          <w:sz w:val="24"/>
          <w:szCs w:val="24"/>
        </w:rPr>
      </w:pPr>
    </w:p>
    <w:p w:rsidR="001A1869" w:rsidRPr="00BF0C1A" w:rsidRDefault="001A1869" w:rsidP="00B056A9">
      <w:pPr>
        <w:rPr>
          <w:rFonts w:ascii="Times New Roman" w:hAnsi="Times New Roman" w:cs="Times New Roman"/>
          <w:b/>
          <w:sz w:val="24"/>
          <w:szCs w:val="24"/>
        </w:rPr>
      </w:pPr>
      <w:r w:rsidRPr="00BF0C1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A1869" w:rsidRPr="00BF0C1A" w:rsidRDefault="001A1869" w:rsidP="00B056A9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Могут быть выделены следующие смысловые фрагменты</w:t>
      </w:r>
    </w:p>
    <w:p w:rsidR="001A1869" w:rsidRPr="00BF0C1A" w:rsidRDefault="001A1869" w:rsidP="001A18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Смысл понятия «налог»</w:t>
      </w:r>
    </w:p>
    <w:p w:rsidR="001A1869" w:rsidRPr="00BF0C1A" w:rsidRDefault="001A1869" w:rsidP="001A18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Функции налогов</w:t>
      </w:r>
    </w:p>
    <w:p w:rsidR="001A1869" w:rsidRPr="00BF0C1A" w:rsidRDefault="001A1869" w:rsidP="001A18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Виды налогов</w:t>
      </w:r>
    </w:p>
    <w:p w:rsidR="001A1869" w:rsidRPr="00BF0C1A" w:rsidRDefault="001A1869" w:rsidP="001A18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Системы налогообложения</w:t>
      </w:r>
    </w:p>
    <w:p w:rsidR="001A1869" w:rsidRPr="00BF0C1A" w:rsidRDefault="001A1869" w:rsidP="001A1869">
      <w:pPr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66"/>
        <w:gridCol w:w="4259"/>
      </w:tblGrid>
      <w:tr w:rsidR="001A1869" w:rsidRPr="00BF0C1A" w:rsidTr="001A1869">
        <w:tc>
          <w:tcPr>
            <w:tcW w:w="4672" w:type="dxa"/>
          </w:tcPr>
          <w:p w:rsidR="001A1869" w:rsidRPr="00BF0C1A" w:rsidRDefault="001A1869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выделены основные  смысловые фрагменты текста, их названия отражают основную идею каждого фрагмента текста</w:t>
            </w:r>
          </w:p>
        </w:tc>
        <w:tc>
          <w:tcPr>
            <w:tcW w:w="4673" w:type="dxa"/>
          </w:tcPr>
          <w:p w:rsidR="001A1869" w:rsidRPr="00BF0C1A" w:rsidRDefault="001A1869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 балла</w:t>
            </w:r>
          </w:p>
        </w:tc>
      </w:tr>
      <w:tr w:rsidR="001A1869" w:rsidRPr="00BF0C1A" w:rsidTr="001A1869">
        <w:tc>
          <w:tcPr>
            <w:tcW w:w="4672" w:type="dxa"/>
          </w:tcPr>
          <w:p w:rsidR="001A1869" w:rsidRPr="00BF0C1A" w:rsidRDefault="001A1869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Верно выделено более половины смысловых фрагментов……</w:t>
            </w:r>
          </w:p>
        </w:tc>
        <w:tc>
          <w:tcPr>
            <w:tcW w:w="4673" w:type="dxa"/>
          </w:tcPr>
          <w:p w:rsidR="001A1869" w:rsidRPr="00BF0C1A" w:rsidRDefault="001A1869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балл</w:t>
            </w:r>
          </w:p>
        </w:tc>
      </w:tr>
      <w:tr w:rsidR="001A1869" w:rsidRPr="00BF0C1A" w:rsidTr="001A1869">
        <w:tc>
          <w:tcPr>
            <w:tcW w:w="4672" w:type="dxa"/>
          </w:tcPr>
          <w:p w:rsidR="001A1869" w:rsidRPr="00BF0C1A" w:rsidRDefault="001A1869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Не выделены основные фрагменты текста</w:t>
            </w:r>
          </w:p>
        </w:tc>
        <w:tc>
          <w:tcPr>
            <w:tcW w:w="4673" w:type="dxa"/>
          </w:tcPr>
          <w:p w:rsidR="001A1869" w:rsidRPr="00BF0C1A" w:rsidRDefault="001A1869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 баллов</w:t>
            </w:r>
          </w:p>
        </w:tc>
      </w:tr>
    </w:tbl>
    <w:p w:rsidR="001A1869" w:rsidRPr="00BF0C1A" w:rsidRDefault="001A1869" w:rsidP="001A1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16. Категории налогоплательщиков: физические и юридические лица.</w:t>
      </w:r>
    </w:p>
    <w:p w:rsidR="001A1869" w:rsidRPr="00BF0C1A" w:rsidRDefault="00BC098C" w:rsidP="001A1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Налоги и сборы являются основным источников доходов государственного бюджета и обеспечивают проведение внутренней и внешней политики государства.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4268"/>
      </w:tblGrid>
      <w:tr w:rsidR="00BC098C" w:rsidRPr="00BF0C1A" w:rsidTr="00BC098C">
        <w:tc>
          <w:tcPr>
            <w:tcW w:w="4357" w:type="dxa"/>
          </w:tcPr>
          <w:p w:rsidR="00BC098C" w:rsidRPr="00BF0C1A" w:rsidRDefault="00BC098C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названы категории и сформулирован ответ на вопрос </w:t>
            </w:r>
          </w:p>
        </w:tc>
        <w:tc>
          <w:tcPr>
            <w:tcW w:w="4268" w:type="dxa"/>
          </w:tcPr>
          <w:p w:rsidR="00BC098C" w:rsidRPr="00BF0C1A" w:rsidRDefault="00BC098C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 балла</w:t>
            </w:r>
          </w:p>
        </w:tc>
      </w:tr>
      <w:tr w:rsidR="00BC098C" w:rsidRPr="00BF0C1A" w:rsidTr="00BC098C">
        <w:tc>
          <w:tcPr>
            <w:tcW w:w="4357" w:type="dxa"/>
          </w:tcPr>
          <w:p w:rsidR="00BC098C" w:rsidRPr="00BF0C1A" w:rsidRDefault="00BC098C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Половина верного ответа</w:t>
            </w:r>
          </w:p>
        </w:tc>
        <w:tc>
          <w:tcPr>
            <w:tcW w:w="4268" w:type="dxa"/>
          </w:tcPr>
          <w:p w:rsidR="00BC098C" w:rsidRPr="00BF0C1A" w:rsidRDefault="00BC098C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 балл</w:t>
            </w:r>
          </w:p>
        </w:tc>
      </w:tr>
      <w:tr w:rsidR="00BC098C" w:rsidRPr="00BF0C1A" w:rsidTr="00BC098C">
        <w:tc>
          <w:tcPr>
            <w:tcW w:w="4357" w:type="dxa"/>
          </w:tcPr>
          <w:p w:rsidR="00BC098C" w:rsidRPr="00BF0C1A" w:rsidRDefault="00BC098C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Названа только одна категория Или ответ неверный </w:t>
            </w:r>
          </w:p>
        </w:tc>
        <w:tc>
          <w:tcPr>
            <w:tcW w:w="4268" w:type="dxa"/>
          </w:tcPr>
          <w:p w:rsidR="00BC098C" w:rsidRPr="00BF0C1A" w:rsidRDefault="00BC098C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0 баллов</w:t>
            </w:r>
          </w:p>
        </w:tc>
      </w:tr>
    </w:tbl>
    <w:p w:rsidR="00BC098C" w:rsidRPr="00BF0C1A" w:rsidRDefault="00BC098C" w:rsidP="001A1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98C" w:rsidRPr="00BF0C1A" w:rsidRDefault="00BC098C" w:rsidP="001A1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98C" w:rsidRPr="00BF0C1A" w:rsidRDefault="00BC098C" w:rsidP="001A1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98C" w:rsidRPr="00BF0C1A" w:rsidRDefault="00BC098C" w:rsidP="001A1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>17. Прямые и косвенные налоги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32"/>
        <w:gridCol w:w="4293"/>
      </w:tblGrid>
      <w:tr w:rsidR="00BC098C" w:rsidRPr="00BF0C1A" w:rsidTr="00BC098C">
        <w:tc>
          <w:tcPr>
            <w:tcW w:w="4672" w:type="dxa"/>
          </w:tcPr>
          <w:p w:rsidR="00BC098C" w:rsidRPr="00BF0C1A" w:rsidRDefault="00BC098C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>Названы два вида налогов</w:t>
            </w:r>
          </w:p>
        </w:tc>
        <w:tc>
          <w:tcPr>
            <w:tcW w:w="4673" w:type="dxa"/>
          </w:tcPr>
          <w:p w:rsidR="00BC098C" w:rsidRPr="00BF0C1A" w:rsidRDefault="00BC098C" w:rsidP="001A1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 балл</w:t>
            </w:r>
          </w:p>
        </w:tc>
      </w:tr>
    </w:tbl>
    <w:p w:rsidR="00BC098C" w:rsidRPr="00BF0C1A" w:rsidRDefault="00BC098C" w:rsidP="001A1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C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098C" w:rsidRPr="00BF0C1A" w:rsidRDefault="00BC098C" w:rsidP="001A1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98C" w:rsidRPr="00BF0C1A" w:rsidRDefault="00BC098C" w:rsidP="001A1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98C" w:rsidRPr="00BF0C1A" w:rsidRDefault="00BC098C" w:rsidP="001A18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0C1A">
        <w:rPr>
          <w:rFonts w:ascii="Times New Roman" w:hAnsi="Times New Roman" w:cs="Times New Roman"/>
          <w:b/>
          <w:sz w:val="24"/>
          <w:szCs w:val="24"/>
        </w:rPr>
        <w:t>Максимальный балл за работу   -      20</w:t>
      </w:r>
    </w:p>
    <w:sectPr w:rsidR="00BC098C" w:rsidRPr="00BF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388"/>
    <w:multiLevelType w:val="hybridMultilevel"/>
    <w:tmpl w:val="EE52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9E1"/>
    <w:multiLevelType w:val="hybridMultilevel"/>
    <w:tmpl w:val="6BD40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795C"/>
    <w:multiLevelType w:val="hybridMultilevel"/>
    <w:tmpl w:val="09F0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52A5"/>
    <w:multiLevelType w:val="hybridMultilevel"/>
    <w:tmpl w:val="D83E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D"/>
    <w:rsid w:val="001A1869"/>
    <w:rsid w:val="002648FB"/>
    <w:rsid w:val="004D6325"/>
    <w:rsid w:val="006B0DEB"/>
    <w:rsid w:val="008E1DA7"/>
    <w:rsid w:val="00A9125D"/>
    <w:rsid w:val="00B056A9"/>
    <w:rsid w:val="00B633D3"/>
    <w:rsid w:val="00BC098C"/>
    <w:rsid w:val="00BF0C1A"/>
    <w:rsid w:val="00C95D10"/>
    <w:rsid w:val="00DC4976"/>
    <w:rsid w:val="00DD7659"/>
    <w:rsid w:val="00E44CB2"/>
    <w:rsid w:val="00E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4963"/>
  <w15:chartTrackingRefBased/>
  <w15:docId w15:val="{70F68134-3BB0-4A04-BB88-AD88911B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76"/>
    <w:pPr>
      <w:ind w:left="720"/>
      <w:contextualSpacing/>
    </w:pPr>
  </w:style>
  <w:style w:type="table" w:styleId="a4">
    <w:name w:val="Table Grid"/>
    <w:basedOn w:val="a1"/>
    <w:uiPriority w:val="39"/>
    <w:rsid w:val="004D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6791-D21F-446C-9AC3-BCE35F7A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2018-05-13T19:01:00Z</dcterms:created>
  <dcterms:modified xsi:type="dcterms:W3CDTF">2018-05-13T21:21:00Z</dcterms:modified>
</cp:coreProperties>
</file>