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AFD214" w14:textId="77777777" w:rsidR="00437277" w:rsidRPr="003C0342" w:rsidRDefault="00437277" w:rsidP="00437277">
      <w:pPr>
        <w:jc w:val="center"/>
        <w:rPr>
          <w:b/>
        </w:rPr>
      </w:pPr>
      <w:bookmarkStart w:id="0" w:name="_Hlk35983593"/>
      <w:r w:rsidRPr="003C0342">
        <w:rPr>
          <w:b/>
        </w:rPr>
        <w:t>Спецификация контрольно-измерительных материалов</w:t>
      </w:r>
    </w:p>
    <w:p w14:paraId="631B1A43" w14:textId="4DAF2595" w:rsidR="00437277" w:rsidRPr="003C0342" w:rsidRDefault="00437277" w:rsidP="00437277">
      <w:pPr>
        <w:jc w:val="center"/>
        <w:rPr>
          <w:b/>
        </w:rPr>
      </w:pPr>
      <w:r w:rsidRPr="003C0342">
        <w:rPr>
          <w:b/>
        </w:rPr>
        <w:t xml:space="preserve">для проведения </w:t>
      </w:r>
      <w:r>
        <w:rPr>
          <w:b/>
        </w:rPr>
        <w:t>итоговой</w:t>
      </w:r>
      <w:r w:rsidRPr="003C0342">
        <w:rPr>
          <w:b/>
        </w:rPr>
        <w:t xml:space="preserve"> контрольной работы по физике в </w:t>
      </w:r>
      <w:r>
        <w:rPr>
          <w:b/>
        </w:rPr>
        <w:t>11</w:t>
      </w:r>
      <w:r w:rsidRPr="003C0342">
        <w:rPr>
          <w:b/>
        </w:rPr>
        <w:t xml:space="preserve"> классе.</w:t>
      </w:r>
    </w:p>
    <w:p w14:paraId="21CB63BE" w14:textId="77777777" w:rsidR="00437277" w:rsidRPr="003C0342" w:rsidRDefault="00437277" w:rsidP="00437277">
      <w:pPr>
        <w:widowControl w:val="0"/>
        <w:autoSpaceDE w:val="0"/>
        <w:autoSpaceDN w:val="0"/>
        <w:adjustRightInd w:val="0"/>
        <w:ind w:firstLine="567"/>
        <w:jc w:val="both"/>
        <w:rPr>
          <w:b/>
          <w:bCs/>
        </w:rPr>
      </w:pPr>
      <w:bookmarkStart w:id="1" w:name="_Hlk35982982"/>
      <w:r w:rsidRPr="003C0342">
        <w:rPr>
          <w:b/>
          <w:bCs/>
        </w:rPr>
        <w:t>1. Назначение контрольных измерительных материалов</w:t>
      </w:r>
    </w:p>
    <w:p w14:paraId="12BE3CFA" w14:textId="0A5CBF42" w:rsidR="00437277" w:rsidRDefault="00437277" w:rsidP="00437277">
      <w:pPr>
        <w:ind w:firstLine="567"/>
        <w:jc w:val="both"/>
      </w:pPr>
      <w:r w:rsidRPr="00BD7DF7">
        <w:t>Оценка качества подготовки</w:t>
      </w:r>
      <w:r>
        <w:t xml:space="preserve"> </w:t>
      </w:r>
      <w:r w:rsidRPr="00BD7DF7">
        <w:t xml:space="preserve">учащихся </w:t>
      </w:r>
      <w:r>
        <w:t xml:space="preserve">11 </w:t>
      </w:r>
      <w:r w:rsidRPr="00BD7DF7">
        <w:t xml:space="preserve">классов по </w:t>
      </w:r>
      <w:r w:rsidRPr="006D5F3E">
        <w:t>физике, определение</w:t>
      </w:r>
      <w:r w:rsidRPr="00BD7DF7">
        <w:t xml:space="preserve"> уровня достижений учащимися планируемых результатов, предусмотренных ФГОС </w:t>
      </w:r>
      <w:r>
        <w:t xml:space="preserve">СОО </w:t>
      </w:r>
      <w:r w:rsidRPr="00BD7DF7">
        <w:t xml:space="preserve">по </w:t>
      </w:r>
      <w:r>
        <w:t>предмету физика.</w:t>
      </w:r>
    </w:p>
    <w:p w14:paraId="27360B34" w14:textId="77777777" w:rsidR="00437277" w:rsidRPr="00BD7DF7" w:rsidRDefault="00437277" w:rsidP="00437277">
      <w:pPr>
        <w:autoSpaceDE w:val="0"/>
        <w:autoSpaceDN w:val="0"/>
        <w:adjustRightInd w:val="0"/>
        <w:ind w:firstLine="567"/>
        <w:rPr>
          <w:b/>
          <w:bCs/>
        </w:rPr>
      </w:pPr>
      <w:r>
        <w:rPr>
          <w:b/>
          <w:bCs/>
        </w:rPr>
        <w:t>2</w:t>
      </w:r>
      <w:r w:rsidRPr="00BD7DF7">
        <w:rPr>
          <w:b/>
          <w:bCs/>
        </w:rPr>
        <w:t>. Время выполнения работы</w:t>
      </w:r>
    </w:p>
    <w:p w14:paraId="5F588F33" w14:textId="77777777" w:rsidR="00437277" w:rsidRPr="00BD7DF7" w:rsidRDefault="00437277" w:rsidP="00437277">
      <w:pPr>
        <w:autoSpaceDE w:val="0"/>
        <w:autoSpaceDN w:val="0"/>
        <w:adjustRightInd w:val="0"/>
        <w:ind w:firstLine="567"/>
        <w:jc w:val="both"/>
        <w:rPr>
          <w:bCs/>
        </w:rPr>
      </w:pPr>
      <w:r w:rsidRPr="00BD7DF7">
        <w:t>На выполнение всей работы отводится</w:t>
      </w:r>
      <w:r>
        <w:t xml:space="preserve"> 40 </w:t>
      </w:r>
      <w:r w:rsidRPr="00BD7DF7">
        <w:rPr>
          <w:bCs/>
        </w:rPr>
        <w:t>минут без учета времени, отведенного на инструктаж учащихся.</w:t>
      </w:r>
    </w:p>
    <w:p w14:paraId="637A720A" w14:textId="77777777" w:rsidR="00437277" w:rsidRPr="00BD7DF7" w:rsidRDefault="00437277" w:rsidP="00437277">
      <w:pPr>
        <w:autoSpaceDE w:val="0"/>
        <w:autoSpaceDN w:val="0"/>
        <w:adjustRightInd w:val="0"/>
        <w:ind w:firstLine="567"/>
        <w:rPr>
          <w:b/>
          <w:bCs/>
        </w:rPr>
      </w:pPr>
      <w:bookmarkStart w:id="2" w:name="_Hlk35982997"/>
      <w:bookmarkEnd w:id="1"/>
      <w:r>
        <w:rPr>
          <w:b/>
          <w:bCs/>
        </w:rPr>
        <w:t>3</w:t>
      </w:r>
      <w:r w:rsidRPr="00BD7DF7">
        <w:rPr>
          <w:b/>
          <w:bCs/>
        </w:rPr>
        <w:t>. Содержание и структура работы</w:t>
      </w:r>
    </w:p>
    <w:p w14:paraId="6B75D3A7" w14:textId="69314C73" w:rsidR="00437277" w:rsidRPr="00BD7DF7" w:rsidRDefault="00437277" w:rsidP="00437277">
      <w:pPr>
        <w:autoSpaceDE w:val="0"/>
        <w:autoSpaceDN w:val="0"/>
        <w:adjustRightInd w:val="0"/>
        <w:ind w:firstLine="567"/>
        <w:jc w:val="both"/>
        <w:rPr>
          <w:bCs/>
        </w:rPr>
      </w:pPr>
      <w:bookmarkStart w:id="3" w:name="_Hlk35983051"/>
      <w:bookmarkEnd w:id="2"/>
      <w:r w:rsidRPr="00BD7DF7">
        <w:rPr>
          <w:bCs/>
        </w:rPr>
        <w:t>Работа представлена</w:t>
      </w:r>
      <w:r>
        <w:rPr>
          <w:bCs/>
        </w:rPr>
        <w:t xml:space="preserve"> 1 </w:t>
      </w:r>
      <w:r w:rsidRPr="00BD7DF7">
        <w:rPr>
          <w:bCs/>
        </w:rPr>
        <w:t>вариант</w:t>
      </w:r>
      <w:r>
        <w:rPr>
          <w:bCs/>
        </w:rPr>
        <w:t>ом</w:t>
      </w:r>
      <w:r w:rsidRPr="00BD7DF7">
        <w:rPr>
          <w:bCs/>
        </w:rPr>
        <w:t xml:space="preserve">. </w:t>
      </w:r>
    </w:p>
    <w:p w14:paraId="2245AEB2" w14:textId="77777777" w:rsidR="00437277" w:rsidRPr="00BD7DF7" w:rsidRDefault="00437277" w:rsidP="00437277">
      <w:pPr>
        <w:autoSpaceDE w:val="0"/>
        <w:autoSpaceDN w:val="0"/>
        <w:adjustRightInd w:val="0"/>
        <w:ind w:firstLine="567"/>
        <w:jc w:val="both"/>
      </w:pPr>
      <w:r w:rsidRPr="00BD7DF7">
        <w:t>Варианты работы равноценны по трудности, одинаковы по структуре, параллельны по расположению заданий: под одним и тем же порядковым номером во всех вариантах работы находится задание, проверяющее один и тот же элемент содержания.</w:t>
      </w:r>
    </w:p>
    <w:p w14:paraId="664BB469" w14:textId="77777777" w:rsidR="00437277" w:rsidRPr="00BD7DF7" w:rsidRDefault="00437277" w:rsidP="00437277">
      <w:pPr>
        <w:autoSpaceDE w:val="0"/>
        <w:autoSpaceDN w:val="0"/>
        <w:adjustRightInd w:val="0"/>
        <w:ind w:firstLine="567"/>
        <w:jc w:val="both"/>
      </w:pPr>
      <w:r w:rsidRPr="00BD7DF7">
        <w:t>Работа состоит из</w:t>
      </w:r>
      <w:r>
        <w:t xml:space="preserve"> 2 </w:t>
      </w:r>
      <w:r w:rsidRPr="00BD7DF7">
        <w:t>частей.</w:t>
      </w:r>
    </w:p>
    <w:p w14:paraId="01550082" w14:textId="6BD16FA9" w:rsidR="00437277" w:rsidRPr="00BD7DF7" w:rsidRDefault="00437277" w:rsidP="00437277">
      <w:pPr>
        <w:autoSpaceDE w:val="0"/>
        <w:autoSpaceDN w:val="0"/>
        <w:adjustRightInd w:val="0"/>
        <w:ind w:firstLine="567"/>
        <w:jc w:val="both"/>
      </w:pPr>
      <w:r w:rsidRPr="00BD7DF7">
        <w:t>Работа состоит из</w:t>
      </w:r>
      <w:r>
        <w:t xml:space="preserve"> 10 </w:t>
      </w:r>
      <w:r w:rsidRPr="00BD7DF7">
        <w:t>заданий:</w:t>
      </w:r>
      <w:r>
        <w:t xml:space="preserve"> </w:t>
      </w:r>
      <w:r w:rsidRPr="00BD7DF7">
        <w:t>заданий с выбором ответа</w:t>
      </w:r>
      <w:r>
        <w:t xml:space="preserve"> 7</w:t>
      </w:r>
      <w:r w:rsidRPr="00BD7DF7">
        <w:t>, заданий с кратким ответом</w:t>
      </w:r>
      <w:r>
        <w:t xml:space="preserve"> 2</w:t>
      </w:r>
      <w:r w:rsidRPr="00BD7DF7">
        <w:t>, заданий с развёрнутым ответом</w:t>
      </w:r>
      <w:r>
        <w:t xml:space="preserve"> 1</w:t>
      </w:r>
      <w:r w:rsidRPr="00BD7DF7">
        <w:t>.</w:t>
      </w:r>
    </w:p>
    <w:p w14:paraId="35011EF8" w14:textId="77777777" w:rsidR="00437277" w:rsidRPr="00BD7DF7" w:rsidRDefault="00437277" w:rsidP="00437277">
      <w:pPr>
        <w:autoSpaceDE w:val="0"/>
        <w:autoSpaceDN w:val="0"/>
        <w:adjustRightInd w:val="0"/>
        <w:ind w:firstLine="567"/>
        <w:jc w:val="both"/>
      </w:pPr>
      <w:r w:rsidRPr="00BD7DF7">
        <w:t>Работа содержит задания базового, повышенного и высокого уровней сложности.</w:t>
      </w:r>
    </w:p>
    <w:p w14:paraId="070DDC3A" w14:textId="48D7BD29" w:rsidR="00437277" w:rsidRPr="00BD7DF7" w:rsidRDefault="00437277" w:rsidP="00437277">
      <w:pPr>
        <w:autoSpaceDE w:val="0"/>
        <w:autoSpaceDN w:val="0"/>
        <w:adjustRightInd w:val="0"/>
        <w:ind w:firstLine="567"/>
        <w:jc w:val="both"/>
      </w:pPr>
      <w:r w:rsidRPr="00BD7DF7">
        <w:t xml:space="preserve">Содержание работы охватывает учебный материал по </w:t>
      </w:r>
      <w:r>
        <w:t xml:space="preserve">физике, </w:t>
      </w:r>
      <w:r w:rsidRPr="00BD7DF7">
        <w:t>изученный в</w:t>
      </w:r>
      <w:r>
        <w:t xml:space="preserve"> 11</w:t>
      </w:r>
      <w:r w:rsidRPr="00BD7DF7">
        <w:t xml:space="preserve"> класс</w:t>
      </w:r>
      <w:r>
        <w:t>е</w:t>
      </w:r>
      <w:r w:rsidRPr="00BD7DF7">
        <w:t>.</w:t>
      </w:r>
    </w:p>
    <w:p w14:paraId="39C64AAA" w14:textId="77777777" w:rsidR="00437277" w:rsidRPr="00BD7DF7" w:rsidRDefault="00437277" w:rsidP="00437277">
      <w:pPr>
        <w:autoSpaceDE w:val="0"/>
        <w:autoSpaceDN w:val="0"/>
        <w:adjustRightInd w:val="0"/>
        <w:ind w:firstLine="567"/>
        <w:jc w:val="both"/>
      </w:pPr>
      <w:r w:rsidRPr="00BD7DF7">
        <w:t>Распределение заданий работы по содержательным блокам (темам) учебного предмета представлено в таблице 1.</w:t>
      </w:r>
    </w:p>
    <w:bookmarkEnd w:id="0"/>
    <w:bookmarkEnd w:id="3"/>
    <w:p w14:paraId="789F9512" w14:textId="77777777" w:rsidR="00437277" w:rsidRPr="00BD7DF7" w:rsidRDefault="00437277" w:rsidP="00437277">
      <w:pPr>
        <w:autoSpaceDE w:val="0"/>
        <w:autoSpaceDN w:val="0"/>
        <w:adjustRightInd w:val="0"/>
        <w:jc w:val="right"/>
        <w:rPr>
          <w:b/>
        </w:rPr>
      </w:pPr>
      <w:r w:rsidRPr="00BD7DF7">
        <w:rPr>
          <w:b/>
        </w:rPr>
        <w:t>Таблица 1.</w:t>
      </w:r>
    </w:p>
    <w:tbl>
      <w:tblPr>
        <w:tblStyle w:val="a3"/>
        <w:tblW w:w="0" w:type="auto"/>
        <w:tblLook w:val="04A0" w:firstRow="1" w:lastRow="0" w:firstColumn="1" w:lastColumn="0" w:noHBand="0" w:noVBand="1"/>
      </w:tblPr>
      <w:tblGrid>
        <w:gridCol w:w="635"/>
        <w:gridCol w:w="6385"/>
        <w:gridCol w:w="2325"/>
      </w:tblGrid>
      <w:tr w:rsidR="00437277" w:rsidRPr="00BD7DF7" w14:paraId="0D76A006" w14:textId="77777777" w:rsidTr="000F45F0">
        <w:tc>
          <w:tcPr>
            <w:tcW w:w="675" w:type="dxa"/>
          </w:tcPr>
          <w:p w14:paraId="1D26CAC1" w14:textId="77777777" w:rsidR="00437277" w:rsidRPr="00BD7DF7" w:rsidRDefault="00437277" w:rsidP="000F45F0">
            <w:pPr>
              <w:autoSpaceDE w:val="0"/>
              <w:autoSpaceDN w:val="0"/>
              <w:adjustRightInd w:val="0"/>
              <w:jc w:val="center"/>
              <w:rPr>
                <w:b/>
              </w:rPr>
            </w:pPr>
            <w:r w:rsidRPr="00BD7DF7">
              <w:rPr>
                <w:b/>
              </w:rPr>
              <w:t>№</w:t>
            </w:r>
          </w:p>
        </w:tc>
        <w:tc>
          <w:tcPr>
            <w:tcW w:w="7230" w:type="dxa"/>
          </w:tcPr>
          <w:p w14:paraId="743D0149" w14:textId="77777777" w:rsidR="00437277" w:rsidRPr="00BD7DF7" w:rsidRDefault="00437277" w:rsidP="000F45F0">
            <w:pPr>
              <w:autoSpaceDE w:val="0"/>
              <w:autoSpaceDN w:val="0"/>
              <w:adjustRightInd w:val="0"/>
              <w:jc w:val="center"/>
              <w:rPr>
                <w:b/>
              </w:rPr>
            </w:pPr>
            <w:r w:rsidRPr="00BD7DF7">
              <w:rPr>
                <w:b/>
              </w:rPr>
              <w:t>Содержательные блоки</w:t>
            </w:r>
          </w:p>
        </w:tc>
        <w:tc>
          <w:tcPr>
            <w:tcW w:w="2515" w:type="dxa"/>
          </w:tcPr>
          <w:p w14:paraId="6367500B" w14:textId="77777777" w:rsidR="00437277" w:rsidRPr="00BD7DF7" w:rsidRDefault="00437277" w:rsidP="000F45F0">
            <w:pPr>
              <w:autoSpaceDE w:val="0"/>
              <w:autoSpaceDN w:val="0"/>
              <w:adjustRightInd w:val="0"/>
              <w:jc w:val="center"/>
              <w:rPr>
                <w:b/>
              </w:rPr>
            </w:pPr>
            <w:r w:rsidRPr="00BD7DF7">
              <w:rPr>
                <w:b/>
              </w:rPr>
              <w:t xml:space="preserve">Количество заданий </w:t>
            </w:r>
          </w:p>
        </w:tc>
      </w:tr>
      <w:tr w:rsidR="00437277" w:rsidRPr="00BD7DF7" w14:paraId="5F748E1C" w14:textId="77777777" w:rsidTr="000F45F0">
        <w:tc>
          <w:tcPr>
            <w:tcW w:w="675" w:type="dxa"/>
          </w:tcPr>
          <w:p w14:paraId="1AE5BA7B" w14:textId="77777777" w:rsidR="00437277" w:rsidRPr="00BD7DF7" w:rsidRDefault="00437277" w:rsidP="000F45F0">
            <w:pPr>
              <w:autoSpaceDE w:val="0"/>
              <w:autoSpaceDN w:val="0"/>
              <w:adjustRightInd w:val="0"/>
              <w:jc w:val="both"/>
            </w:pPr>
            <w:r w:rsidRPr="00BD7DF7">
              <w:t>1.</w:t>
            </w:r>
          </w:p>
        </w:tc>
        <w:tc>
          <w:tcPr>
            <w:tcW w:w="7230" w:type="dxa"/>
          </w:tcPr>
          <w:p w14:paraId="7A2FD247" w14:textId="664239E9" w:rsidR="00437277" w:rsidRPr="00BD7DF7" w:rsidRDefault="00437277" w:rsidP="000F45F0">
            <w:pPr>
              <w:autoSpaceDE w:val="0"/>
              <w:autoSpaceDN w:val="0"/>
              <w:adjustRightInd w:val="0"/>
              <w:jc w:val="both"/>
            </w:pPr>
            <w:r w:rsidRPr="002743E4">
              <w:rPr>
                <w:iCs/>
              </w:rPr>
              <w:t>ЭЛЕКТРОДИНАМИКА</w:t>
            </w:r>
          </w:p>
        </w:tc>
        <w:tc>
          <w:tcPr>
            <w:tcW w:w="2515" w:type="dxa"/>
          </w:tcPr>
          <w:p w14:paraId="17A2E695" w14:textId="77777777" w:rsidR="00437277" w:rsidRPr="00BD7DF7" w:rsidRDefault="00437277" w:rsidP="000F45F0">
            <w:pPr>
              <w:autoSpaceDE w:val="0"/>
              <w:autoSpaceDN w:val="0"/>
              <w:adjustRightInd w:val="0"/>
              <w:jc w:val="both"/>
            </w:pPr>
            <w:r>
              <w:t>4</w:t>
            </w:r>
          </w:p>
        </w:tc>
      </w:tr>
      <w:tr w:rsidR="00437277" w:rsidRPr="00BD7DF7" w14:paraId="68BFAE57" w14:textId="77777777" w:rsidTr="000F45F0">
        <w:tc>
          <w:tcPr>
            <w:tcW w:w="675" w:type="dxa"/>
          </w:tcPr>
          <w:p w14:paraId="157CB9EA" w14:textId="77777777" w:rsidR="00437277" w:rsidRPr="00BD7DF7" w:rsidRDefault="00437277" w:rsidP="000F45F0">
            <w:pPr>
              <w:autoSpaceDE w:val="0"/>
              <w:autoSpaceDN w:val="0"/>
              <w:adjustRightInd w:val="0"/>
              <w:jc w:val="both"/>
            </w:pPr>
            <w:r w:rsidRPr="00BD7DF7">
              <w:t>2.</w:t>
            </w:r>
          </w:p>
        </w:tc>
        <w:tc>
          <w:tcPr>
            <w:tcW w:w="7230" w:type="dxa"/>
          </w:tcPr>
          <w:p w14:paraId="6CF51581" w14:textId="4D4B3AAB" w:rsidR="00437277" w:rsidRPr="00BD7DF7" w:rsidRDefault="00437277" w:rsidP="000F45F0">
            <w:pPr>
              <w:autoSpaceDE w:val="0"/>
              <w:autoSpaceDN w:val="0"/>
              <w:adjustRightInd w:val="0"/>
              <w:jc w:val="both"/>
            </w:pPr>
            <w:r w:rsidRPr="002743E4">
              <w:t>КОЛЕБАНИЯ И ВОЛНЫ</w:t>
            </w:r>
          </w:p>
        </w:tc>
        <w:tc>
          <w:tcPr>
            <w:tcW w:w="2515" w:type="dxa"/>
          </w:tcPr>
          <w:p w14:paraId="1146EB5B" w14:textId="77777777" w:rsidR="00437277" w:rsidRPr="00BD7DF7" w:rsidRDefault="00437277" w:rsidP="000F45F0">
            <w:pPr>
              <w:autoSpaceDE w:val="0"/>
              <w:autoSpaceDN w:val="0"/>
              <w:adjustRightInd w:val="0"/>
              <w:jc w:val="both"/>
            </w:pPr>
            <w:r>
              <w:t>2</w:t>
            </w:r>
          </w:p>
        </w:tc>
      </w:tr>
      <w:tr w:rsidR="00437277" w:rsidRPr="00BD7DF7" w14:paraId="1830DF20" w14:textId="77777777" w:rsidTr="000F45F0">
        <w:tc>
          <w:tcPr>
            <w:tcW w:w="675" w:type="dxa"/>
          </w:tcPr>
          <w:p w14:paraId="1C9026DC" w14:textId="77777777" w:rsidR="00437277" w:rsidRPr="00BD7DF7" w:rsidRDefault="00437277" w:rsidP="000F45F0">
            <w:pPr>
              <w:autoSpaceDE w:val="0"/>
              <w:autoSpaceDN w:val="0"/>
              <w:adjustRightInd w:val="0"/>
              <w:jc w:val="both"/>
            </w:pPr>
            <w:r w:rsidRPr="00BD7DF7">
              <w:t>3.</w:t>
            </w:r>
          </w:p>
        </w:tc>
        <w:tc>
          <w:tcPr>
            <w:tcW w:w="7230" w:type="dxa"/>
          </w:tcPr>
          <w:p w14:paraId="612F84EF" w14:textId="2DC21104" w:rsidR="00437277" w:rsidRPr="002743E4" w:rsidRDefault="00437277" w:rsidP="000F45F0">
            <w:pPr>
              <w:autoSpaceDE w:val="0"/>
              <w:autoSpaceDN w:val="0"/>
              <w:adjustRightInd w:val="0"/>
              <w:jc w:val="both"/>
            </w:pPr>
            <w:r>
              <w:t>ОПТИКА</w:t>
            </w:r>
          </w:p>
        </w:tc>
        <w:tc>
          <w:tcPr>
            <w:tcW w:w="2515" w:type="dxa"/>
          </w:tcPr>
          <w:p w14:paraId="770BBBCF" w14:textId="77777777" w:rsidR="00437277" w:rsidRDefault="00437277" w:rsidP="000F45F0">
            <w:pPr>
              <w:autoSpaceDE w:val="0"/>
              <w:autoSpaceDN w:val="0"/>
              <w:adjustRightInd w:val="0"/>
              <w:jc w:val="both"/>
            </w:pPr>
            <w:r>
              <w:t>3</w:t>
            </w:r>
          </w:p>
        </w:tc>
      </w:tr>
      <w:tr w:rsidR="00437277" w:rsidRPr="00BD7DF7" w14:paraId="23DEAB46" w14:textId="77777777" w:rsidTr="000F45F0">
        <w:tc>
          <w:tcPr>
            <w:tcW w:w="675" w:type="dxa"/>
          </w:tcPr>
          <w:p w14:paraId="25EC89E5" w14:textId="77777777" w:rsidR="00437277" w:rsidRPr="00BD7DF7" w:rsidRDefault="00437277" w:rsidP="000F45F0">
            <w:pPr>
              <w:autoSpaceDE w:val="0"/>
              <w:autoSpaceDN w:val="0"/>
              <w:adjustRightInd w:val="0"/>
              <w:jc w:val="both"/>
            </w:pPr>
            <w:r>
              <w:t>4.</w:t>
            </w:r>
          </w:p>
        </w:tc>
        <w:tc>
          <w:tcPr>
            <w:tcW w:w="7230" w:type="dxa"/>
          </w:tcPr>
          <w:p w14:paraId="7E72E3AA" w14:textId="4DDCF2BE" w:rsidR="00437277" w:rsidRPr="00BD7DF7" w:rsidRDefault="00437277" w:rsidP="000F45F0">
            <w:pPr>
              <w:autoSpaceDE w:val="0"/>
              <w:autoSpaceDN w:val="0"/>
              <w:adjustRightInd w:val="0"/>
              <w:jc w:val="both"/>
            </w:pPr>
            <w:r>
              <w:rPr>
                <w:iCs/>
              </w:rPr>
              <w:t>ФИЗИКА И МЕТОДЫ НАУЧНОГО ПОЗНАНИЯ</w:t>
            </w:r>
          </w:p>
        </w:tc>
        <w:tc>
          <w:tcPr>
            <w:tcW w:w="2515" w:type="dxa"/>
          </w:tcPr>
          <w:p w14:paraId="1894E9EB" w14:textId="77777777" w:rsidR="00437277" w:rsidRPr="00BD7DF7" w:rsidRDefault="00437277" w:rsidP="000F45F0">
            <w:pPr>
              <w:autoSpaceDE w:val="0"/>
              <w:autoSpaceDN w:val="0"/>
              <w:adjustRightInd w:val="0"/>
              <w:jc w:val="both"/>
            </w:pPr>
            <w:r>
              <w:t>1</w:t>
            </w:r>
          </w:p>
        </w:tc>
      </w:tr>
      <w:tr w:rsidR="00437277" w:rsidRPr="00BD7DF7" w14:paraId="5CDD3D0D" w14:textId="77777777" w:rsidTr="000F45F0">
        <w:tc>
          <w:tcPr>
            <w:tcW w:w="7905" w:type="dxa"/>
            <w:gridSpan w:val="2"/>
          </w:tcPr>
          <w:p w14:paraId="305D5A2C" w14:textId="77777777" w:rsidR="00437277" w:rsidRPr="00BD7DF7" w:rsidRDefault="00437277" w:rsidP="000F45F0">
            <w:pPr>
              <w:autoSpaceDE w:val="0"/>
              <w:autoSpaceDN w:val="0"/>
              <w:adjustRightInd w:val="0"/>
              <w:jc w:val="right"/>
            </w:pPr>
            <w:r w:rsidRPr="00BD7DF7">
              <w:t>Всего:</w:t>
            </w:r>
          </w:p>
        </w:tc>
        <w:tc>
          <w:tcPr>
            <w:tcW w:w="2515" w:type="dxa"/>
          </w:tcPr>
          <w:p w14:paraId="0859173D" w14:textId="77777777" w:rsidR="00437277" w:rsidRPr="00BD7DF7" w:rsidRDefault="00437277" w:rsidP="000F45F0">
            <w:pPr>
              <w:autoSpaceDE w:val="0"/>
              <w:autoSpaceDN w:val="0"/>
              <w:adjustRightInd w:val="0"/>
              <w:jc w:val="both"/>
            </w:pPr>
            <w:r>
              <w:t>10</w:t>
            </w:r>
          </w:p>
        </w:tc>
      </w:tr>
    </w:tbl>
    <w:p w14:paraId="2E7BF6E9" w14:textId="77777777" w:rsidR="00437277" w:rsidRPr="00BD7DF7" w:rsidRDefault="00437277" w:rsidP="00437277">
      <w:pPr>
        <w:autoSpaceDE w:val="0"/>
        <w:autoSpaceDN w:val="0"/>
        <w:adjustRightInd w:val="0"/>
        <w:jc w:val="both"/>
        <w:rPr>
          <w:lang w:val="en-US"/>
        </w:rPr>
      </w:pPr>
    </w:p>
    <w:p w14:paraId="64BC24A8" w14:textId="77777777" w:rsidR="00437277" w:rsidRPr="00BD7DF7" w:rsidRDefault="00437277" w:rsidP="00437277">
      <w:pPr>
        <w:autoSpaceDE w:val="0"/>
        <w:autoSpaceDN w:val="0"/>
        <w:adjustRightInd w:val="0"/>
        <w:jc w:val="both"/>
      </w:pPr>
    </w:p>
    <w:p w14:paraId="20D71CF8" w14:textId="77777777" w:rsidR="00437277" w:rsidRPr="00BD7DF7" w:rsidRDefault="00437277" w:rsidP="00437277">
      <w:pPr>
        <w:autoSpaceDE w:val="0"/>
        <w:autoSpaceDN w:val="0"/>
        <w:adjustRightInd w:val="0"/>
        <w:jc w:val="both"/>
      </w:pPr>
      <w:r w:rsidRPr="00BD7DF7">
        <w:t>Перечень проверяемых умений представлен в таблице 2.</w:t>
      </w:r>
    </w:p>
    <w:p w14:paraId="777F2B0F" w14:textId="77777777" w:rsidR="00437277" w:rsidRPr="00BD7DF7" w:rsidRDefault="00437277" w:rsidP="00437277">
      <w:pPr>
        <w:autoSpaceDE w:val="0"/>
        <w:autoSpaceDN w:val="0"/>
        <w:adjustRightInd w:val="0"/>
        <w:jc w:val="right"/>
        <w:rPr>
          <w:b/>
        </w:rPr>
      </w:pPr>
      <w:r w:rsidRPr="00BD7DF7">
        <w:rPr>
          <w:b/>
        </w:rPr>
        <w:t>Таблица 2.</w:t>
      </w:r>
    </w:p>
    <w:p w14:paraId="64A3DDE6" w14:textId="77777777" w:rsidR="00437277" w:rsidRPr="00BD7DF7" w:rsidRDefault="00437277" w:rsidP="00437277">
      <w:pPr>
        <w:rPr>
          <w:b/>
        </w:rPr>
      </w:pPr>
    </w:p>
    <w:tbl>
      <w:tblPr>
        <w:tblW w:w="1068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8515"/>
        <w:gridCol w:w="1358"/>
      </w:tblGrid>
      <w:tr w:rsidR="00437277" w:rsidRPr="002743E4" w14:paraId="4A162C8D" w14:textId="77777777" w:rsidTr="00437277">
        <w:tc>
          <w:tcPr>
            <w:tcW w:w="807" w:type="dxa"/>
          </w:tcPr>
          <w:p w14:paraId="7D84BFB4" w14:textId="77777777" w:rsidR="00437277" w:rsidRPr="002743E4" w:rsidRDefault="00437277" w:rsidP="000F45F0">
            <w:pPr>
              <w:jc w:val="center"/>
            </w:pPr>
            <w:r w:rsidRPr="002743E4">
              <w:t>№ п/п</w:t>
            </w:r>
          </w:p>
        </w:tc>
        <w:tc>
          <w:tcPr>
            <w:tcW w:w="8515" w:type="dxa"/>
            <w:vAlign w:val="center"/>
          </w:tcPr>
          <w:p w14:paraId="68BB65F5" w14:textId="77777777" w:rsidR="00437277" w:rsidRPr="002743E4" w:rsidRDefault="00437277" w:rsidP="000F45F0">
            <w:pPr>
              <w:jc w:val="center"/>
            </w:pPr>
            <w:r w:rsidRPr="002743E4">
              <w:t>Проверяемые специальные предметные умения</w:t>
            </w:r>
          </w:p>
        </w:tc>
        <w:tc>
          <w:tcPr>
            <w:tcW w:w="1358" w:type="dxa"/>
            <w:vAlign w:val="center"/>
          </w:tcPr>
          <w:p w14:paraId="784354B9" w14:textId="77777777" w:rsidR="00437277" w:rsidRPr="002743E4" w:rsidRDefault="00437277" w:rsidP="000F45F0">
            <w:pPr>
              <w:jc w:val="center"/>
            </w:pPr>
            <w:r w:rsidRPr="002743E4">
              <w:t>№ задания</w:t>
            </w:r>
          </w:p>
        </w:tc>
      </w:tr>
      <w:tr w:rsidR="00437277" w:rsidRPr="002743E4" w14:paraId="289BCCD0" w14:textId="77777777" w:rsidTr="00437277">
        <w:tc>
          <w:tcPr>
            <w:tcW w:w="807" w:type="dxa"/>
          </w:tcPr>
          <w:p w14:paraId="4FB7F410" w14:textId="77777777" w:rsidR="00437277" w:rsidRPr="002743E4" w:rsidRDefault="00437277" w:rsidP="000F45F0">
            <w:pPr>
              <w:jc w:val="center"/>
            </w:pPr>
            <w:r w:rsidRPr="002743E4">
              <w:t>1</w:t>
            </w:r>
          </w:p>
        </w:tc>
        <w:tc>
          <w:tcPr>
            <w:tcW w:w="9873" w:type="dxa"/>
            <w:gridSpan w:val="2"/>
          </w:tcPr>
          <w:p w14:paraId="5F1AF7A8" w14:textId="77777777" w:rsidR="00437277" w:rsidRPr="00437277" w:rsidRDefault="00437277" w:rsidP="000F45F0">
            <w:pPr>
              <w:jc w:val="center"/>
              <w:rPr>
                <w:b/>
                <w:bCs/>
                <w:i/>
              </w:rPr>
            </w:pPr>
            <w:r w:rsidRPr="00437277">
              <w:rPr>
                <w:b/>
                <w:bCs/>
                <w:i/>
              </w:rPr>
              <w:t>ЭЛЕКТРОДИНАМИКА</w:t>
            </w:r>
          </w:p>
        </w:tc>
      </w:tr>
      <w:tr w:rsidR="00437277" w:rsidRPr="002743E4" w14:paraId="4D9C0280" w14:textId="77777777" w:rsidTr="00437277">
        <w:tc>
          <w:tcPr>
            <w:tcW w:w="807" w:type="dxa"/>
          </w:tcPr>
          <w:p w14:paraId="7C0D06CC" w14:textId="77777777" w:rsidR="00437277" w:rsidRPr="002743E4" w:rsidRDefault="00437277" w:rsidP="000F45F0">
            <w:pPr>
              <w:jc w:val="center"/>
            </w:pPr>
            <w:r w:rsidRPr="002743E4">
              <w:t>1.1</w:t>
            </w:r>
          </w:p>
        </w:tc>
        <w:tc>
          <w:tcPr>
            <w:tcW w:w="8515" w:type="dxa"/>
          </w:tcPr>
          <w:p w14:paraId="1ACACC01" w14:textId="77777777" w:rsidR="00437277" w:rsidRPr="002743E4" w:rsidRDefault="00437277" w:rsidP="000F45F0">
            <w:r w:rsidRPr="002743E4">
              <w:t>Указывают направление магнитного поля тока</w:t>
            </w:r>
          </w:p>
        </w:tc>
        <w:tc>
          <w:tcPr>
            <w:tcW w:w="1358" w:type="dxa"/>
          </w:tcPr>
          <w:p w14:paraId="7100FAA2" w14:textId="77777777" w:rsidR="00437277" w:rsidRPr="002743E4" w:rsidRDefault="00437277" w:rsidP="000F45F0">
            <w:pPr>
              <w:jc w:val="center"/>
            </w:pPr>
            <w:r w:rsidRPr="002743E4">
              <w:t>А1</w:t>
            </w:r>
          </w:p>
        </w:tc>
      </w:tr>
      <w:tr w:rsidR="00437277" w:rsidRPr="002743E4" w14:paraId="7F1A8B34" w14:textId="77777777" w:rsidTr="00437277">
        <w:tc>
          <w:tcPr>
            <w:tcW w:w="807" w:type="dxa"/>
          </w:tcPr>
          <w:p w14:paraId="7518C6D5" w14:textId="77777777" w:rsidR="00437277" w:rsidRPr="002743E4" w:rsidRDefault="00437277" w:rsidP="000F45F0">
            <w:pPr>
              <w:jc w:val="center"/>
            </w:pPr>
            <w:r w:rsidRPr="002743E4">
              <w:t>1.2</w:t>
            </w:r>
          </w:p>
        </w:tc>
        <w:tc>
          <w:tcPr>
            <w:tcW w:w="8515" w:type="dxa"/>
          </w:tcPr>
          <w:p w14:paraId="5290CD84" w14:textId="77777777" w:rsidR="00437277" w:rsidRPr="002743E4" w:rsidRDefault="00437277" w:rsidP="000F45F0">
            <w:r w:rsidRPr="002743E4">
              <w:t>Знают условия возникновения электрического тока при электромагнитной индукции</w:t>
            </w:r>
          </w:p>
        </w:tc>
        <w:tc>
          <w:tcPr>
            <w:tcW w:w="1358" w:type="dxa"/>
          </w:tcPr>
          <w:p w14:paraId="18292FC6" w14:textId="77777777" w:rsidR="00437277" w:rsidRPr="002743E4" w:rsidRDefault="00437277" w:rsidP="000F45F0">
            <w:pPr>
              <w:jc w:val="center"/>
            </w:pPr>
            <w:r w:rsidRPr="002743E4">
              <w:t>А2</w:t>
            </w:r>
          </w:p>
        </w:tc>
      </w:tr>
      <w:tr w:rsidR="00437277" w:rsidRPr="002743E4" w14:paraId="4A306EA2" w14:textId="77777777" w:rsidTr="00437277">
        <w:tc>
          <w:tcPr>
            <w:tcW w:w="807" w:type="dxa"/>
          </w:tcPr>
          <w:p w14:paraId="385B46A6" w14:textId="77777777" w:rsidR="00437277" w:rsidRPr="002743E4" w:rsidRDefault="00437277" w:rsidP="000F45F0">
            <w:pPr>
              <w:jc w:val="center"/>
            </w:pPr>
            <w:r w:rsidRPr="002743E4">
              <w:t>1.3</w:t>
            </w:r>
          </w:p>
        </w:tc>
        <w:tc>
          <w:tcPr>
            <w:tcW w:w="8515" w:type="dxa"/>
          </w:tcPr>
          <w:p w14:paraId="20B2126B" w14:textId="77777777" w:rsidR="00437277" w:rsidRPr="002743E4" w:rsidRDefault="00437277" w:rsidP="000F45F0">
            <w:r w:rsidRPr="002743E4">
              <w:t>Определяют ЭДС индукции, пользуясь законом электромагнитной индукции</w:t>
            </w:r>
          </w:p>
        </w:tc>
        <w:tc>
          <w:tcPr>
            <w:tcW w:w="1358" w:type="dxa"/>
          </w:tcPr>
          <w:p w14:paraId="6A794A9E" w14:textId="77777777" w:rsidR="00437277" w:rsidRPr="002743E4" w:rsidRDefault="00437277" w:rsidP="000F45F0">
            <w:pPr>
              <w:jc w:val="center"/>
            </w:pPr>
            <w:r w:rsidRPr="002743E4">
              <w:t>А4</w:t>
            </w:r>
          </w:p>
        </w:tc>
      </w:tr>
      <w:tr w:rsidR="00437277" w:rsidRPr="002743E4" w14:paraId="078E5712" w14:textId="77777777" w:rsidTr="00437277">
        <w:tc>
          <w:tcPr>
            <w:tcW w:w="807" w:type="dxa"/>
          </w:tcPr>
          <w:p w14:paraId="3F111185" w14:textId="77777777" w:rsidR="00437277" w:rsidRPr="002743E4" w:rsidRDefault="00437277" w:rsidP="000F45F0">
            <w:pPr>
              <w:jc w:val="center"/>
            </w:pPr>
            <w:r w:rsidRPr="002743E4">
              <w:t>1.4</w:t>
            </w:r>
          </w:p>
        </w:tc>
        <w:tc>
          <w:tcPr>
            <w:tcW w:w="8515" w:type="dxa"/>
          </w:tcPr>
          <w:p w14:paraId="0CD9FEE6" w14:textId="77777777" w:rsidR="00437277" w:rsidRPr="002743E4" w:rsidRDefault="00437277" w:rsidP="000F45F0">
            <w:r w:rsidRPr="002743E4">
              <w:t>Устанавливают соответствие между техническими устройствами и используемыми в них физическими явлениями</w:t>
            </w:r>
          </w:p>
        </w:tc>
        <w:tc>
          <w:tcPr>
            <w:tcW w:w="1358" w:type="dxa"/>
          </w:tcPr>
          <w:p w14:paraId="22148065" w14:textId="77777777" w:rsidR="00437277" w:rsidRPr="002743E4" w:rsidRDefault="00437277" w:rsidP="000F45F0">
            <w:pPr>
              <w:jc w:val="center"/>
            </w:pPr>
            <w:r w:rsidRPr="002743E4">
              <w:t>В2</w:t>
            </w:r>
          </w:p>
        </w:tc>
      </w:tr>
      <w:tr w:rsidR="00437277" w:rsidRPr="002743E4" w14:paraId="604B44F2" w14:textId="77777777" w:rsidTr="00437277">
        <w:tc>
          <w:tcPr>
            <w:tcW w:w="807" w:type="dxa"/>
          </w:tcPr>
          <w:p w14:paraId="7AAEFFBD" w14:textId="77777777" w:rsidR="00437277" w:rsidRPr="002743E4" w:rsidRDefault="00437277" w:rsidP="000F45F0">
            <w:pPr>
              <w:jc w:val="center"/>
            </w:pPr>
            <w:r w:rsidRPr="002743E4">
              <w:t>2</w:t>
            </w:r>
          </w:p>
        </w:tc>
        <w:tc>
          <w:tcPr>
            <w:tcW w:w="9873" w:type="dxa"/>
            <w:gridSpan w:val="2"/>
          </w:tcPr>
          <w:p w14:paraId="2695EA53" w14:textId="77777777" w:rsidR="00437277" w:rsidRPr="00437277" w:rsidRDefault="00437277" w:rsidP="000F45F0">
            <w:pPr>
              <w:jc w:val="center"/>
              <w:rPr>
                <w:b/>
                <w:bCs/>
                <w:i/>
                <w:iCs/>
              </w:rPr>
            </w:pPr>
            <w:r w:rsidRPr="00437277">
              <w:rPr>
                <w:b/>
                <w:bCs/>
                <w:i/>
                <w:iCs/>
              </w:rPr>
              <w:t>КОЛЕБАНИЯ И ВОЛНЫ</w:t>
            </w:r>
          </w:p>
        </w:tc>
      </w:tr>
      <w:tr w:rsidR="00437277" w:rsidRPr="002743E4" w14:paraId="69117661" w14:textId="77777777" w:rsidTr="00437277">
        <w:tc>
          <w:tcPr>
            <w:tcW w:w="807" w:type="dxa"/>
          </w:tcPr>
          <w:p w14:paraId="42A0ED1A" w14:textId="77777777" w:rsidR="00437277" w:rsidRPr="002743E4" w:rsidRDefault="00437277" w:rsidP="000F45F0">
            <w:pPr>
              <w:jc w:val="center"/>
            </w:pPr>
            <w:r w:rsidRPr="002743E4">
              <w:t>2.1</w:t>
            </w:r>
          </w:p>
        </w:tc>
        <w:tc>
          <w:tcPr>
            <w:tcW w:w="8515" w:type="dxa"/>
          </w:tcPr>
          <w:p w14:paraId="32B4DB95" w14:textId="77777777" w:rsidR="00437277" w:rsidRPr="002743E4" w:rsidRDefault="00437277" w:rsidP="000F45F0">
            <w:r w:rsidRPr="002743E4">
              <w:t>Указывают зависимость силы тока от времени в колебательном контуре</w:t>
            </w:r>
          </w:p>
        </w:tc>
        <w:tc>
          <w:tcPr>
            <w:tcW w:w="1358" w:type="dxa"/>
          </w:tcPr>
          <w:p w14:paraId="5F58B480" w14:textId="77777777" w:rsidR="00437277" w:rsidRPr="002743E4" w:rsidRDefault="00437277" w:rsidP="000F45F0">
            <w:pPr>
              <w:jc w:val="center"/>
            </w:pPr>
            <w:r w:rsidRPr="002743E4">
              <w:t>А3</w:t>
            </w:r>
          </w:p>
        </w:tc>
      </w:tr>
      <w:tr w:rsidR="00437277" w:rsidRPr="002743E4" w14:paraId="40B57E52" w14:textId="77777777" w:rsidTr="00437277">
        <w:tc>
          <w:tcPr>
            <w:tcW w:w="807" w:type="dxa"/>
          </w:tcPr>
          <w:p w14:paraId="5DF745F2" w14:textId="77777777" w:rsidR="00437277" w:rsidRPr="002743E4" w:rsidRDefault="00437277" w:rsidP="000F45F0">
            <w:pPr>
              <w:jc w:val="center"/>
            </w:pPr>
            <w:r w:rsidRPr="002743E4">
              <w:t>2.2</w:t>
            </w:r>
          </w:p>
        </w:tc>
        <w:tc>
          <w:tcPr>
            <w:tcW w:w="8515" w:type="dxa"/>
          </w:tcPr>
          <w:p w14:paraId="72434587" w14:textId="77777777" w:rsidR="00437277" w:rsidRPr="002743E4" w:rsidRDefault="00437277" w:rsidP="000F45F0">
            <w:r w:rsidRPr="002743E4">
              <w:t>Определяют длину механической волны</w:t>
            </w:r>
          </w:p>
        </w:tc>
        <w:tc>
          <w:tcPr>
            <w:tcW w:w="1358" w:type="dxa"/>
          </w:tcPr>
          <w:p w14:paraId="19CF4C79" w14:textId="77777777" w:rsidR="00437277" w:rsidRPr="002743E4" w:rsidRDefault="00437277" w:rsidP="000F45F0">
            <w:pPr>
              <w:jc w:val="center"/>
            </w:pPr>
            <w:r w:rsidRPr="002743E4">
              <w:t>А5</w:t>
            </w:r>
          </w:p>
        </w:tc>
      </w:tr>
      <w:tr w:rsidR="00437277" w:rsidRPr="002743E4" w14:paraId="441A0DA5" w14:textId="77777777" w:rsidTr="00437277">
        <w:tc>
          <w:tcPr>
            <w:tcW w:w="807" w:type="dxa"/>
          </w:tcPr>
          <w:p w14:paraId="0DBBEAC1" w14:textId="77777777" w:rsidR="00437277" w:rsidRPr="002743E4" w:rsidRDefault="00437277" w:rsidP="000F45F0">
            <w:pPr>
              <w:jc w:val="center"/>
            </w:pPr>
            <w:r w:rsidRPr="002743E4">
              <w:t>3</w:t>
            </w:r>
          </w:p>
        </w:tc>
        <w:tc>
          <w:tcPr>
            <w:tcW w:w="9873" w:type="dxa"/>
            <w:gridSpan w:val="2"/>
          </w:tcPr>
          <w:p w14:paraId="7D29B538" w14:textId="77777777" w:rsidR="00437277" w:rsidRPr="00437277" w:rsidRDefault="00437277" w:rsidP="000F45F0">
            <w:pPr>
              <w:jc w:val="center"/>
              <w:rPr>
                <w:b/>
                <w:bCs/>
                <w:i/>
                <w:iCs/>
              </w:rPr>
            </w:pPr>
            <w:r w:rsidRPr="00437277">
              <w:rPr>
                <w:b/>
                <w:bCs/>
                <w:i/>
                <w:iCs/>
              </w:rPr>
              <w:t>ОПТИКА</w:t>
            </w:r>
          </w:p>
        </w:tc>
      </w:tr>
      <w:tr w:rsidR="00437277" w:rsidRPr="002743E4" w14:paraId="13DBEB5D" w14:textId="77777777" w:rsidTr="00437277">
        <w:tc>
          <w:tcPr>
            <w:tcW w:w="807" w:type="dxa"/>
          </w:tcPr>
          <w:p w14:paraId="368A46C9" w14:textId="77777777" w:rsidR="00437277" w:rsidRPr="002743E4" w:rsidRDefault="00437277" w:rsidP="000F45F0">
            <w:pPr>
              <w:jc w:val="center"/>
            </w:pPr>
            <w:r w:rsidRPr="002743E4">
              <w:t>3.1</w:t>
            </w:r>
          </w:p>
        </w:tc>
        <w:tc>
          <w:tcPr>
            <w:tcW w:w="8515" w:type="dxa"/>
          </w:tcPr>
          <w:p w14:paraId="71CA70AC" w14:textId="77777777" w:rsidR="00437277" w:rsidRPr="002743E4" w:rsidRDefault="00437277" w:rsidP="000F45F0">
            <w:pPr>
              <w:rPr>
                <w:iCs/>
              </w:rPr>
            </w:pPr>
            <w:r w:rsidRPr="002743E4">
              <w:rPr>
                <w:iCs/>
              </w:rPr>
              <w:t>Рассчитывают неизвестный угол, используя закон отражения</w:t>
            </w:r>
          </w:p>
        </w:tc>
        <w:tc>
          <w:tcPr>
            <w:tcW w:w="1358" w:type="dxa"/>
          </w:tcPr>
          <w:p w14:paraId="7E5166A6" w14:textId="77777777" w:rsidR="00437277" w:rsidRPr="002743E4" w:rsidRDefault="00437277" w:rsidP="000F45F0">
            <w:pPr>
              <w:jc w:val="center"/>
            </w:pPr>
            <w:r w:rsidRPr="002743E4">
              <w:t>А6</w:t>
            </w:r>
          </w:p>
        </w:tc>
      </w:tr>
      <w:tr w:rsidR="00437277" w:rsidRPr="002743E4" w14:paraId="02014F8A" w14:textId="77777777" w:rsidTr="00437277">
        <w:tc>
          <w:tcPr>
            <w:tcW w:w="807" w:type="dxa"/>
          </w:tcPr>
          <w:p w14:paraId="76E10867" w14:textId="77777777" w:rsidR="00437277" w:rsidRPr="002743E4" w:rsidRDefault="00437277" w:rsidP="000F45F0">
            <w:pPr>
              <w:jc w:val="center"/>
            </w:pPr>
            <w:r w:rsidRPr="002743E4">
              <w:t>3.2</w:t>
            </w:r>
          </w:p>
        </w:tc>
        <w:tc>
          <w:tcPr>
            <w:tcW w:w="8515" w:type="dxa"/>
          </w:tcPr>
          <w:p w14:paraId="320C4B68" w14:textId="77777777" w:rsidR="00437277" w:rsidRPr="002743E4" w:rsidRDefault="00437277" w:rsidP="000F45F0">
            <w:pPr>
              <w:rPr>
                <w:iCs/>
              </w:rPr>
            </w:pPr>
            <w:r w:rsidRPr="002743E4">
              <w:rPr>
                <w:iCs/>
              </w:rPr>
              <w:t>Устанавливают соответствие между ядерными реакциями и недостающими в их записи частицами</w:t>
            </w:r>
          </w:p>
        </w:tc>
        <w:tc>
          <w:tcPr>
            <w:tcW w:w="1358" w:type="dxa"/>
          </w:tcPr>
          <w:p w14:paraId="1CB5B584" w14:textId="77777777" w:rsidR="00437277" w:rsidRPr="002743E4" w:rsidRDefault="00437277" w:rsidP="000F45F0">
            <w:pPr>
              <w:jc w:val="center"/>
            </w:pPr>
            <w:r w:rsidRPr="002743E4">
              <w:t>В1</w:t>
            </w:r>
          </w:p>
        </w:tc>
      </w:tr>
      <w:tr w:rsidR="00437277" w:rsidRPr="002743E4" w14:paraId="750F89E1" w14:textId="77777777" w:rsidTr="00437277">
        <w:tc>
          <w:tcPr>
            <w:tcW w:w="807" w:type="dxa"/>
          </w:tcPr>
          <w:p w14:paraId="075518A9" w14:textId="77777777" w:rsidR="00437277" w:rsidRPr="002743E4" w:rsidRDefault="00437277" w:rsidP="000F45F0">
            <w:pPr>
              <w:jc w:val="center"/>
            </w:pPr>
            <w:r w:rsidRPr="002743E4">
              <w:t>3.3</w:t>
            </w:r>
          </w:p>
        </w:tc>
        <w:tc>
          <w:tcPr>
            <w:tcW w:w="8515" w:type="dxa"/>
          </w:tcPr>
          <w:p w14:paraId="669FAF5C" w14:textId="77777777" w:rsidR="00437277" w:rsidRPr="002743E4" w:rsidRDefault="00437277" w:rsidP="000F45F0">
            <w:pPr>
              <w:rPr>
                <w:iCs/>
              </w:rPr>
            </w:pPr>
            <w:r w:rsidRPr="002743E4">
              <w:rPr>
                <w:iCs/>
              </w:rPr>
              <w:t>Рассчитывают длину световой волны, используя формулу энергии света</w:t>
            </w:r>
          </w:p>
        </w:tc>
        <w:tc>
          <w:tcPr>
            <w:tcW w:w="1358" w:type="dxa"/>
          </w:tcPr>
          <w:p w14:paraId="17175473" w14:textId="77777777" w:rsidR="00437277" w:rsidRPr="002743E4" w:rsidRDefault="00437277" w:rsidP="000F45F0">
            <w:pPr>
              <w:jc w:val="center"/>
            </w:pPr>
            <w:r w:rsidRPr="002743E4">
              <w:t>В3</w:t>
            </w:r>
          </w:p>
        </w:tc>
      </w:tr>
      <w:tr w:rsidR="00437277" w:rsidRPr="002743E4" w14:paraId="5BB17F12" w14:textId="77777777" w:rsidTr="00437277">
        <w:tc>
          <w:tcPr>
            <w:tcW w:w="807" w:type="dxa"/>
          </w:tcPr>
          <w:p w14:paraId="70296F3A" w14:textId="77777777" w:rsidR="00437277" w:rsidRPr="002743E4" w:rsidRDefault="00437277" w:rsidP="000F45F0">
            <w:pPr>
              <w:jc w:val="center"/>
            </w:pPr>
            <w:r w:rsidRPr="002743E4">
              <w:lastRenderedPageBreak/>
              <w:t>4</w:t>
            </w:r>
          </w:p>
        </w:tc>
        <w:tc>
          <w:tcPr>
            <w:tcW w:w="8515" w:type="dxa"/>
          </w:tcPr>
          <w:p w14:paraId="009CF2E5" w14:textId="77777777" w:rsidR="00437277" w:rsidRPr="002743E4" w:rsidRDefault="00437277" w:rsidP="000F45F0">
            <w:pPr>
              <w:jc w:val="center"/>
              <w:rPr>
                <w:iCs/>
              </w:rPr>
            </w:pPr>
            <w:r w:rsidRPr="002743E4">
              <w:rPr>
                <w:iCs/>
              </w:rPr>
              <w:t>Физика и методы научного познания</w:t>
            </w:r>
          </w:p>
        </w:tc>
        <w:tc>
          <w:tcPr>
            <w:tcW w:w="1358" w:type="dxa"/>
          </w:tcPr>
          <w:p w14:paraId="201EE12F" w14:textId="77777777" w:rsidR="00437277" w:rsidRPr="002743E4" w:rsidRDefault="00437277" w:rsidP="000F45F0">
            <w:pPr>
              <w:jc w:val="center"/>
            </w:pPr>
          </w:p>
        </w:tc>
      </w:tr>
      <w:tr w:rsidR="00437277" w:rsidRPr="002743E4" w14:paraId="7DFCBE38" w14:textId="77777777" w:rsidTr="00437277">
        <w:tc>
          <w:tcPr>
            <w:tcW w:w="807" w:type="dxa"/>
          </w:tcPr>
          <w:p w14:paraId="4364C751" w14:textId="77777777" w:rsidR="00437277" w:rsidRPr="002743E4" w:rsidRDefault="00437277" w:rsidP="000F45F0">
            <w:pPr>
              <w:jc w:val="center"/>
            </w:pPr>
            <w:r w:rsidRPr="002743E4">
              <w:t>4.1</w:t>
            </w:r>
          </w:p>
        </w:tc>
        <w:tc>
          <w:tcPr>
            <w:tcW w:w="8515" w:type="dxa"/>
          </w:tcPr>
          <w:p w14:paraId="0C3F54A2" w14:textId="77777777" w:rsidR="00437277" w:rsidRPr="002743E4" w:rsidRDefault="00437277" w:rsidP="000F45F0">
            <w:r w:rsidRPr="002743E4">
              <w:t>Приводят пример опыта, иллюстрирующего зависимость жесткости стержня от его длины</w:t>
            </w:r>
          </w:p>
        </w:tc>
        <w:tc>
          <w:tcPr>
            <w:tcW w:w="1358" w:type="dxa"/>
          </w:tcPr>
          <w:p w14:paraId="749E7509" w14:textId="77777777" w:rsidR="00437277" w:rsidRPr="002743E4" w:rsidRDefault="00437277" w:rsidP="000F45F0">
            <w:pPr>
              <w:jc w:val="center"/>
            </w:pPr>
            <w:r w:rsidRPr="002743E4">
              <w:t>А7</w:t>
            </w:r>
          </w:p>
        </w:tc>
      </w:tr>
    </w:tbl>
    <w:p w14:paraId="00619B34" w14:textId="77777777" w:rsidR="00437277" w:rsidRPr="003C0342" w:rsidRDefault="00437277" w:rsidP="00437277">
      <w:pPr>
        <w:widowControl w:val="0"/>
        <w:autoSpaceDE w:val="0"/>
        <w:autoSpaceDN w:val="0"/>
        <w:adjustRightInd w:val="0"/>
        <w:ind w:firstLine="567"/>
        <w:jc w:val="both"/>
        <w:rPr>
          <w:b/>
          <w:bCs/>
        </w:rPr>
      </w:pPr>
      <w:bookmarkStart w:id="4" w:name="_Hlk35983150"/>
      <w:r>
        <w:rPr>
          <w:b/>
          <w:bCs/>
        </w:rPr>
        <w:t>4</w:t>
      </w:r>
      <w:r w:rsidRPr="003C0342">
        <w:rPr>
          <w:b/>
          <w:bCs/>
        </w:rPr>
        <w:t>. Система оценивания результатов выполнения отдельных заданий и работы в целом</w:t>
      </w:r>
    </w:p>
    <w:bookmarkEnd w:id="4"/>
    <w:p w14:paraId="2BFFEB30" w14:textId="07AD92B6" w:rsidR="00437277" w:rsidRDefault="00437277" w:rsidP="00437277">
      <w:pPr>
        <w:autoSpaceDE w:val="0"/>
        <w:autoSpaceDN w:val="0"/>
        <w:adjustRightInd w:val="0"/>
        <w:ind w:firstLine="567"/>
        <w:jc w:val="both"/>
      </w:pPr>
      <w:r w:rsidRPr="00BD7DF7">
        <w:t xml:space="preserve">За выполнение задания с выбором ответа выставляется 1 балл. Задание считается выполненным, если выбранный учащимся номер ответа (один из четырёх) совпадает с номером верного ответа. Максимальный балл за выполнение задания с кратким ответом составляет 1 балл. </w:t>
      </w:r>
    </w:p>
    <w:p w14:paraId="13EE4DCF" w14:textId="77777777" w:rsidR="00437277" w:rsidRDefault="00437277" w:rsidP="00437277">
      <w:pPr>
        <w:autoSpaceDE w:val="0"/>
        <w:autoSpaceDN w:val="0"/>
        <w:adjustRightInd w:val="0"/>
        <w:ind w:firstLine="567"/>
        <w:jc w:val="both"/>
      </w:pPr>
      <w:r w:rsidRPr="00BD7DF7">
        <w:t xml:space="preserve">Задание с кратким ответом на 2 балла считается выполненным, если ответ учащегося полностью совпадает с верным ответом, оценивается 1 баллом, если допущена ошибка в одном символе, в других случаях – 0 баллов. </w:t>
      </w:r>
    </w:p>
    <w:p w14:paraId="382BA89C" w14:textId="77777777" w:rsidR="00437277" w:rsidRPr="00BD7DF7" w:rsidRDefault="00437277" w:rsidP="00437277">
      <w:pPr>
        <w:autoSpaceDE w:val="0"/>
        <w:autoSpaceDN w:val="0"/>
        <w:adjustRightInd w:val="0"/>
        <w:ind w:firstLine="567"/>
        <w:jc w:val="both"/>
      </w:pPr>
      <w:r w:rsidRPr="00BD7DF7">
        <w:t xml:space="preserve">Задание с развернутым ответом оценивается </w:t>
      </w:r>
      <w:r>
        <w:t>в</w:t>
      </w:r>
      <w:r w:rsidRPr="00BD7DF7">
        <w:t xml:space="preserve"> 3 балла</w:t>
      </w:r>
    </w:p>
    <w:p w14:paraId="7DF03B2A" w14:textId="7EDD37AB" w:rsidR="00437277" w:rsidRPr="00BD7DF7" w:rsidRDefault="00437277" w:rsidP="00437277">
      <w:pPr>
        <w:autoSpaceDE w:val="0"/>
        <w:autoSpaceDN w:val="0"/>
        <w:adjustRightInd w:val="0"/>
        <w:ind w:firstLine="567"/>
        <w:jc w:val="both"/>
      </w:pPr>
      <w:r w:rsidRPr="00BD7DF7">
        <w:t xml:space="preserve">Максимальный балл за выполнение диагностической работы - </w:t>
      </w:r>
      <w:r>
        <w:t>14</w:t>
      </w:r>
      <w:r w:rsidRPr="00BD7DF7">
        <w:t xml:space="preserve"> баллов.</w:t>
      </w:r>
    </w:p>
    <w:p w14:paraId="041AB9F1" w14:textId="77777777" w:rsidR="00437277" w:rsidRPr="00BD7DF7" w:rsidRDefault="00437277" w:rsidP="00437277">
      <w:pPr>
        <w:autoSpaceDE w:val="0"/>
        <w:autoSpaceDN w:val="0"/>
        <w:adjustRightInd w:val="0"/>
        <w:jc w:val="both"/>
      </w:pPr>
    </w:p>
    <w:p w14:paraId="105BF373" w14:textId="77777777" w:rsidR="00437277" w:rsidRPr="00BD7DF7" w:rsidRDefault="00437277" w:rsidP="00437277">
      <w:pPr>
        <w:autoSpaceDE w:val="0"/>
        <w:autoSpaceDN w:val="0"/>
        <w:adjustRightInd w:val="0"/>
        <w:jc w:val="center"/>
        <w:rPr>
          <w:b/>
        </w:rPr>
      </w:pPr>
      <w:r w:rsidRPr="00BD7DF7">
        <w:rPr>
          <w:b/>
        </w:rPr>
        <w:t>НОРМЫ</w:t>
      </w:r>
    </w:p>
    <w:p w14:paraId="32972C4A" w14:textId="77777777" w:rsidR="00437277" w:rsidRPr="00BD7DF7" w:rsidRDefault="00437277" w:rsidP="00437277">
      <w:pPr>
        <w:autoSpaceDE w:val="0"/>
        <w:autoSpaceDN w:val="0"/>
        <w:adjustRightInd w:val="0"/>
        <w:jc w:val="center"/>
        <w:rPr>
          <w:b/>
        </w:rPr>
      </w:pPr>
      <w:r w:rsidRPr="00BD7DF7">
        <w:rPr>
          <w:b/>
        </w:rPr>
        <w:t>выставления отметок</w:t>
      </w:r>
    </w:p>
    <w:p w14:paraId="6C8ADE7C" w14:textId="77777777" w:rsidR="00437277" w:rsidRPr="00BD7DF7" w:rsidRDefault="00437277" w:rsidP="00437277">
      <w:pPr>
        <w:autoSpaceDE w:val="0"/>
        <w:autoSpaceDN w:val="0"/>
        <w:adjustRightInd w:val="0"/>
        <w:jc w:val="center"/>
        <w:rPr>
          <w:b/>
        </w:rPr>
      </w:pPr>
    </w:p>
    <w:tbl>
      <w:tblPr>
        <w:tblStyle w:val="a3"/>
        <w:tblW w:w="0" w:type="auto"/>
        <w:tblLook w:val="04A0" w:firstRow="1" w:lastRow="0" w:firstColumn="1" w:lastColumn="0" w:noHBand="0" w:noVBand="1"/>
      </w:tblPr>
      <w:tblGrid>
        <w:gridCol w:w="1945"/>
        <w:gridCol w:w="1907"/>
        <w:gridCol w:w="1819"/>
        <w:gridCol w:w="1837"/>
        <w:gridCol w:w="1837"/>
      </w:tblGrid>
      <w:tr w:rsidR="00437277" w:rsidRPr="00BD7DF7" w14:paraId="37E35144" w14:textId="77777777" w:rsidTr="000F45F0">
        <w:tc>
          <w:tcPr>
            <w:tcW w:w="2084" w:type="dxa"/>
          </w:tcPr>
          <w:p w14:paraId="26861F74" w14:textId="77777777" w:rsidR="00437277" w:rsidRPr="00BD7DF7" w:rsidRDefault="00437277" w:rsidP="000F45F0">
            <w:pPr>
              <w:autoSpaceDE w:val="0"/>
              <w:autoSpaceDN w:val="0"/>
              <w:adjustRightInd w:val="0"/>
              <w:jc w:val="center"/>
              <w:rPr>
                <w:b/>
              </w:rPr>
            </w:pPr>
            <w:r w:rsidRPr="00BD7DF7">
              <w:rPr>
                <w:b/>
              </w:rPr>
              <w:t>Баллы</w:t>
            </w:r>
          </w:p>
        </w:tc>
        <w:tc>
          <w:tcPr>
            <w:tcW w:w="2084" w:type="dxa"/>
          </w:tcPr>
          <w:p w14:paraId="027167E8" w14:textId="77777777" w:rsidR="00437277" w:rsidRPr="00BD7DF7" w:rsidRDefault="00437277" w:rsidP="000F45F0">
            <w:pPr>
              <w:autoSpaceDE w:val="0"/>
              <w:autoSpaceDN w:val="0"/>
              <w:adjustRightInd w:val="0"/>
              <w:jc w:val="center"/>
              <w:rPr>
                <w:b/>
              </w:rPr>
            </w:pPr>
            <w:r w:rsidRPr="00BD7DF7">
              <w:t>6 баллов и менее</w:t>
            </w:r>
          </w:p>
        </w:tc>
        <w:tc>
          <w:tcPr>
            <w:tcW w:w="2084" w:type="dxa"/>
          </w:tcPr>
          <w:p w14:paraId="53ABDCB0" w14:textId="77777777" w:rsidR="00437277" w:rsidRPr="00AC24E8" w:rsidRDefault="00437277" w:rsidP="000F45F0">
            <w:pPr>
              <w:autoSpaceDE w:val="0"/>
              <w:autoSpaceDN w:val="0"/>
              <w:adjustRightInd w:val="0"/>
              <w:jc w:val="center"/>
            </w:pPr>
            <w:r w:rsidRPr="00AC24E8">
              <w:t>7 - 9</w:t>
            </w:r>
          </w:p>
        </w:tc>
        <w:tc>
          <w:tcPr>
            <w:tcW w:w="2084" w:type="dxa"/>
          </w:tcPr>
          <w:p w14:paraId="033E28A1" w14:textId="77777777" w:rsidR="00437277" w:rsidRPr="00AC24E8" w:rsidRDefault="00437277" w:rsidP="000F45F0">
            <w:pPr>
              <w:autoSpaceDE w:val="0"/>
              <w:autoSpaceDN w:val="0"/>
              <w:adjustRightInd w:val="0"/>
              <w:jc w:val="center"/>
            </w:pPr>
            <w:r w:rsidRPr="00AC24E8">
              <w:t>10 - 12</w:t>
            </w:r>
          </w:p>
        </w:tc>
        <w:tc>
          <w:tcPr>
            <w:tcW w:w="2084" w:type="dxa"/>
          </w:tcPr>
          <w:p w14:paraId="02A9670F" w14:textId="77777777" w:rsidR="00437277" w:rsidRPr="00AC24E8" w:rsidRDefault="00437277" w:rsidP="000F45F0">
            <w:pPr>
              <w:autoSpaceDE w:val="0"/>
              <w:autoSpaceDN w:val="0"/>
              <w:adjustRightInd w:val="0"/>
              <w:jc w:val="center"/>
            </w:pPr>
            <w:r w:rsidRPr="00AC24E8">
              <w:t>13 - 14</w:t>
            </w:r>
          </w:p>
        </w:tc>
      </w:tr>
      <w:tr w:rsidR="00437277" w:rsidRPr="00BD7DF7" w14:paraId="31A39A01" w14:textId="77777777" w:rsidTr="000F45F0">
        <w:tc>
          <w:tcPr>
            <w:tcW w:w="2084" w:type="dxa"/>
          </w:tcPr>
          <w:p w14:paraId="26B16BA0" w14:textId="77777777" w:rsidR="00437277" w:rsidRPr="00BD7DF7" w:rsidRDefault="00437277" w:rsidP="000F45F0">
            <w:pPr>
              <w:autoSpaceDE w:val="0"/>
              <w:autoSpaceDN w:val="0"/>
              <w:adjustRightInd w:val="0"/>
              <w:jc w:val="center"/>
              <w:rPr>
                <w:b/>
              </w:rPr>
            </w:pPr>
            <w:r w:rsidRPr="00BD7DF7">
              <w:rPr>
                <w:b/>
              </w:rPr>
              <w:t>Отметка</w:t>
            </w:r>
          </w:p>
        </w:tc>
        <w:tc>
          <w:tcPr>
            <w:tcW w:w="2084" w:type="dxa"/>
          </w:tcPr>
          <w:p w14:paraId="7F7AA7B9" w14:textId="77777777" w:rsidR="00437277" w:rsidRPr="00BD7DF7" w:rsidRDefault="00437277" w:rsidP="000F45F0">
            <w:pPr>
              <w:autoSpaceDE w:val="0"/>
              <w:autoSpaceDN w:val="0"/>
              <w:adjustRightInd w:val="0"/>
              <w:jc w:val="center"/>
              <w:rPr>
                <w:b/>
              </w:rPr>
            </w:pPr>
            <w:r w:rsidRPr="00BD7DF7">
              <w:rPr>
                <w:b/>
              </w:rPr>
              <w:t>2</w:t>
            </w:r>
          </w:p>
        </w:tc>
        <w:tc>
          <w:tcPr>
            <w:tcW w:w="2084" w:type="dxa"/>
          </w:tcPr>
          <w:p w14:paraId="1F8152CE" w14:textId="77777777" w:rsidR="00437277" w:rsidRPr="00BD7DF7" w:rsidRDefault="00437277" w:rsidP="000F45F0">
            <w:pPr>
              <w:autoSpaceDE w:val="0"/>
              <w:autoSpaceDN w:val="0"/>
              <w:adjustRightInd w:val="0"/>
              <w:jc w:val="center"/>
              <w:rPr>
                <w:b/>
              </w:rPr>
            </w:pPr>
            <w:r w:rsidRPr="00BD7DF7">
              <w:rPr>
                <w:b/>
              </w:rPr>
              <w:t>3</w:t>
            </w:r>
          </w:p>
        </w:tc>
        <w:tc>
          <w:tcPr>
            <w:tcW w:w="2084" w:type="dxa"/>
          </w:tcPr>
          <w:p w14:paraId="3F526035" w14:textId="77777777" w:rsidR="00437277" w:rsidRPr="00BD7DF7" w:rsidRDefault="00437277" w:rsidP="000F45F0">
            <w:pPr>
              <w:autoSpaceDE w:val="0"/>
              <w:autoSpaceDN w:val="0"/>
              <w:adjustRightInd w:val="0"/>
              <w:jc w:val="center"/>
              <w:rPr>
                <w:b/>
              </w:rPr>
            </w:pPr>
            <w:r w:rsidRPr="00BD7DF7">
              <w:rPr>
                <w:b/>
              </w:rPr>
              <w:t>4</w:t>
            </w:r>
          </w:p>
        </w:tc>
        <w:tc>
          <w:tcPr>
            <w:tcW w:w="2084" w:type="dxa"/>
          </w:tcPr>
          <w:p w14:paraId="5641B402" w14:textId="77777777" w:rsidR="00437277" w:rsidRPr="00BD7DF7" w:rsidRDefault="00437277" w:rsidP="000F45F0">
            <w:pPr>
              <w:autoSpaceDE w:val="0"/>
              <w:autoSpaceDN w:val="0"/>
              <w:adjustRightInd w:val="0"/>
              <w:jc w:val="center"/>
              <w:rPr>
                <w:b/>
              </w:rPr>
            </w:pPr>
            <w:r w:rsidRPr="00BD7DF7">
              <w:rPr>
                <w:b/>
              </w:rPr>
              <w:t>5</w:t>
            </w:r>
          </w:p>
        </w:tc>
      </w:tr>
    </w:tbl>
    <w:p w14:paraId="0DA92C49" w14:textId="3A40286B" w:rsidR="00437277" w:rsidRDefault="00437277"/>
    <w:p w14:paraId="4A5B6371" w14:textId="77777777" w:rsidR="00437277" w:rsidRDefault="00437277">
      <w:pPr>
        <w:spacing w:after="160" w:line="259" w:lineRule="auto"/>
      </w:pPr>
      <w:r>
        <w:br w:type="page"/>
      </w:r>
    </w:p>
    <w:p w14:paraId="25500DB9" w14:textId="77777777" w:rsidR="00437277" w:rsidRPr="003C0342" w:rsidRDefault="00437277" w:rsidP="00437277">
      <w:pPr>
        <w:widowControl w:val="0"/>
        <w:autoSpaceDE w:val="0"/>
        <w:autoSpaceDN w:val="0"/>
        <w:adjustRightInd w:val="0"/>
        <w:ind w:firstLine="567"/>
        <w:jc w:val="center"/>
        <w:rPr>
          <w:b/>
          <w:bCs/>
        </w:rPr>
      </w:pPr>
      <w:bookmarkStart w:id="5" w:name="_Hlk35983220"/>
      <w:r w:rsidRPr="003C0342">
        <w:rPr>
          <w:b/>
          <w:bCs/>
        </w:rPr>
        <w:lastRenderedPageBreak/>
        <w:t>Кодификатор элементов содержания и требований к уровню подготовки</w:t>
      </w:r>
    </w:p>
    <w:p w14:paraId="0B2B44C8" w14:textId="4DB2D230" w:rsidR="00437277" w:rsidRPr="003C0342" w:rsidRDefault="00437277" w:rsidP="00437277">
      <w:pPr>
        <w:widowControl w:val="0"/>
        <w:autoSpaceDE w:val="0"/>
        <w:autoSpaceDN w:val="0"/>
        <w:adjustRightInd w:val="0"/>
        <w:ind w:firstLine="567"/>
        <w:jc w:val="center"/>
        <w:rPr>
          <w:b/>
          <w:bCs/>
        </w:rPr>
      </w:pPr>
      <w:r w:rsidRPr="003C0342">
        <w:rPr>
          <w:b/>
          <w:bCs/>
        </w:rPr>
        <w:t xml:space="preserve">учащихся </w:t>
      </w:r>
      <w:r>
        <w:rPr>
          <w:b/>
          <w:bCs/>
        </w:rPr>
        <w:t>11</w:t>
      </w:r>
      <w:r w:rsidRPr="003C0342">
        <w:rPr>
          <w:b/>
          <w:bCs/>
        </w:rPr>
        <w:t xml:space="preserve"> класса за </w:t>
      </w:r>
      <w:r>
        <w:rPr>
          <w:b/>
          <w:bCs/>
        </w:rPr>
        <w:t>итоговую контрольную работу</w:t>
      </w:r>
      <w:r w:rsidRPr="003C0342">
        <w:rPr>
          <w:b/>
          <w:bCs/>
        </w:rPr>
        <w:t xml:space="preserve"> основной (общей) школы</w:t>
      </w:r>
    </w:p>
    <w:p w14:paraId="15FA6694" w14:textId="2568A595" w:rsidR="00437277" w:rsidRPr="003C0342" w:rsidRDefault="00437277" w:rsidP="00437277">
      <w:pPr>
        <w:widowControl w:val="0"/>
        <w:autoSpaceDE w:val="0"/>
        <w:autoSpaceDN w:val="0"/>
        <w:adjustRightInd w:val="0"/>
        <w:ind w:firstLine="567"/>
        <w:jc w:val="both"/>
      </w:pPr>
      <w:r w:rsidRPr="003C0342">
        <w:t xml:space="preserve">Кодификатор элементов содержания по физике и требований к уровню подготовки учащихся </w:t>
      </w:r>
      <w:r>
        <w:t>11</w:t>
      </w:r>
      <w:r w:rsidRPr="003C0342">
        <w:t xml:space="preserve"> классов основной (общей) школе одним из документов, регламентирующих разработку КИМ.</w:t>
      </w:r>
    </w:p>
    <w:p w14:paraId="423DFEE7" w14:textId="1704E550" w:rsidR="00437277" w:rsidRPr="003C0342" w:rsidRDefault="00437277" w:rsidP="00437277">
      <w:pPr>
        <w:widowControl w:val="0"/>
        <w:autoSpaceDE w:val="0"/>
        <w:autoSpaceDN w:val="0"/>
        <w:adjustRightInd w:val="0"/>
        <w:ind w:firstLine="567"/>
        <w:jc w:val="both"/>
        <w:rPr>
          <w:b/>
          <w:bCs/>
        </w:rPr>
      </w:pPr>
      <w:r w:rsidRPr="003C0342">
        <w:rPr>
          <w:b/>
          <w:bCs/>
        </w:rPr>
        <w:t xml:space="preserve">Перечень элементов содержания, проверяемых на </w:t>
      </w:r>
      <w:r>
        <w:rPr>
          <w:b/>
          <w:bCs/>
        </w:rPr>
        <w:t>итоговой</w:t>
      </w:r>
      <w:r w:rsidRPr="003C0342">
        <w:rPr>
          <w:b/>
          <w:bCs/>
        </w:rPr>
        <w:t xml:space="preserve"> контрольной работе по физике за </w:t>
      </w:r>
      <w:r>
        <w:rPr>
          <w:b/>
          <w:bCs/>
        </w:rPr>
        <w:t>11</w:t>
      </w:r>
      <w:r w:rsidRPr="003C0342">
        <w:rPr>
          <w:b/>
          <w:bCs/>
        </w:rPr>
        <w:t xml:space="preserve"> класс.</w:t>
      </w:r>
    </w:p>
    <w:bookmarkEnd w:id="5"/>
    <w:p w14:paraId="2927B2AE" w14:textId="77777777" w:rsidR="00437277" w:rsidRPr="00BD7DF7" w:rsidRDefault="00437277" w:rsidP="00437277">
      <w:pPr>
        <w:jc w:val="both"/>
      </w:pPr>
      <w:r w:rsidRPr="00BD7DF7">
        <w:t>Используются следующие условные обозначения для типов заданий:</w:t>
      </w:r>
    </w:p>
    <w:p w14:paraId="72FE90FA" w14:textId="77777777" w:rsidR="00437277" w:rsidRPr="00BD7DF7" w:rsidRDefault="00437277" w:rsidP="00437277">
      <w:pPr>
        <w:jc w:val="both"/>
      </w:pPr>
      <w:r w:rsidRPr="00BD7DF7">
        <w:rPr>
          <w:b/>
        </w:rPr>
        <w:t xml:space="preserve">ВО </w:t>
      </w:r>
      <w:r w:rsidRPr="00BD7DF7">
        <w:t>– задание с выбором ответа;</w:t>
      </w:r>
    </w:p>
    <w:p w14:paraId="2B0CC9DF" w14:textId="77777777" w:rsidR="00437277" w:rsidRPr="00BD7DF7" w:rsidRDefault="00437277" w:rsidP="00437277">
      <w:pPr>
        <w:jc w:val="both"/>
      </w:pPr>
      <w:r w:rsidRPr="00BD7DF7">
        <w:rPr>
          <w:b/>
        </w:rPr>
        <w:t xml:space="preserve">КО </w:t>
      </w:r>
      <w:r w:rsidRPr="00BD7DF7">
        <w:t>– задание с кратким ответом;</w:t>
      </w:r>
    </w:p>
    <w:p w14:paraId="24A93E04" w14:textId="77777777" w:rsidR="00437277" w:rsidRPr="00BD7DF7" w:rsidRDefault="00437277" w:rsidP="00437277">
      <w:pPr>
        <w:jc w:val="both"/>
      </w:pPr>
      <w:r w:rsidRPr="00BD7DF7">
        <w:rPr>
          <w:b/>
        </w:rPr>
        <w:t>РО</w:t>
      </w:r>
      <w:r w:rsidRPr="00BD7DF7">
        <w:t xml:space="preserve"> – задание с развернутым ответом.</w:t>
      </w:r>
    </w:p>
    <w:p w14:paraId="0BBCD64E" w14:textId="77777777" w:rsidR="00437277" w:rsidRPr="00BD7DF7" w:rsidRDefault="00437277" w:rsidP="00437277">
      <w:pPr>
        <w:jc w:val="both"/>
      </w:pPr>
      <w:r w:rsidRPr="00BD7DF7">
        <w:t>Используются следующие условные обозначения для уровней сложности:</w:t>
      </w:r>
    </w:p>
    <w:p w14:paraId="66762050" w14:textId="77777777" w:rsidR="00437277" w:rsidRPr="00BD7DF7" w:rsidRDefault="00437277" w:rsidP="00437277">
      <w:pPr>
        <w:jc w:val="both"/>
      </w:pPr>
      <w:r w:rsidRPr="00BD7DF7">
        <w:rPr>
          <w:b/>
        </w:rPr>
        <w:t>Б</w:t>
      </w:r>
      <w:r w:rsidRPr="00BD7DF7">
        <w:t xml:space="preserve"> – базовый уровень;</w:t>
      </w:r>
    </w:p>
    <w:p w14:paraId="5CC27CD2" w14:textId="77777777" w:rsidR="00437277" w:rsidRPr="00BD7DF7" w:rsidRDefault="00437277" w:rsidP="00437277">
      <w:pPr>
        <w:jc w:val="both"/>
      </w:pPr>
      <w:r w:rsidRPr="00BD7DF7">
        <w:rPr>
          <w:b/>
        </w:rPr>
        <w:t>П</w:t>
      </w:r>
      <w:r w:rsidRPr="00BD7DF7">
        <w:t xml:space="preserve"> – повышенный уровень;</w:t>
      </w:r>
    </w:p>
    <w:p w14:paraId="2C3B6360" w14:textId="77777777" w:rsidR="00437277" w:rsidRPr="00BD7DF7" w:rsidRDefault="00437277" w:rsidP="00437277">
      <w:pPr>
        <w:jc w:val="both"/>
      </w:pPr>
      <w:r w:rsidRPr="00BD7DF7">
        <w:rPr>
          <w:b/>
        </w:rPr>
        <w:t>В</w:t>
      </w:r>
      <w:r w:rsidRPr="00BD7DF7">
        <w:t xml:space="preserve"> – высокий уровень.</w:t>
      </w:r>
    </w:p>
    <w:p w14:paraId="7D60209B" w14:textId="77777777" w:rsidR="00437277" w:rsidRPr="00BD7DF7" w:rsidRDefault="00437277" w:rsidP="00437277">
      <w:pPr>
        <w:jc w:val="both"/>
      </w:pPr>
    </w:p>
    <w:tbl>
      <w:tblPr>
        <w:tblStyle w:val="a3"/>
        <w:tblW w:w="10753" w:type="dxa"/>
        <w:tblInd w:w="-856" w:type="dxa"/>
        <w:tblLayout w:type="fixed"/>
        <w:tblLook w:val="04A0" w:firstRow="1" w:lastRow="0" w:firstColumn="1" w:lastColumn="0" w:noHBand="0" w:noVBand="1"/>
      </w:tblPr>
      <w:tblGrid>
        <w:gridCol w:w="497"/>
        <w:gridCol w:w="2305"/>
        <w:gridCol w:w="2126"/>
        <w:gridCol w:w="1843"/>
        <w:gridCol w:w="1083"/>
        <w:gridCol w:w="1356"/>
        <w:gridCol w:w="1543"/>
      </w:tblGrid>
      <w:tr w:rsidR="00437277" w:rsidRPr="00BD7DF7" w14:paraId="57694D15" w14:textId="77777777" w:rsidTr="00437277">
        <w:tc>
          <w:tcPr>
            <w:tcW w:w="497" w:type="dxa"/>
            <w:vAlign w:val="center"/>
          </w:tcPr>
          <w:p w14:paraId="6BCFC621" w14:textId="77777777" w:rsidR="00437277" w:rsidRPr="00BD7DF7" w:rsidRDefault="00437277" w:rsidP="000F45F0">
            <w:pPr>
              <w:jc w:val="center"/>
              <w:rPr>
                <w:b/>
              </w:rPr>
            </w:pPr>
            <w:r w:rsidRPr="00BD7DF7">
              <w:rPr>
                <w:b/>
              </w:rPr>
              <w:t>№</w:t>
            </w:r>
          </w:p>
        </w:tc>
        <w:tc>
          <w:tcPr>
            <w:tcW w:w="2305" w:type="dxa"/>
            <w:vAlign w:val="center"/>
          </w:tcPr>
          <w:p w14:paraId="1CF0C884" w14:textId="77777777" w:rsidR="00437277" w:rsidRPr="00BD7DF7" w:rsidRDefault="00437277" w:rsidP="000F45F0">
            <w:pPr>
              <w:jc w:val="center"/>
              <w:rPr>
                <w:b/>
              </w:rPr>
            </w:pPr>
            <w:r w:rsidRPr="00BD7DF7">
              <w:rPr>
                <w:b/>
              </w:rPr>
              <w:t>Контролируемые элементы содержания (КЭС)</w:t>
            </w:r>
          </w:p>
        </w:tc>
        <w:tc>
          <w:tcPr>
            <w:tcW w:w="2126" w:type="dxa"/>
          </w:tcPr>
          <w:p w14:paraId="5C49326A" w14:textId="77777777" w:rsidR="00437277" w:rsidRPr="002743E4" w:rsidRDefault="00437277" w:rsidP="000F45F0">
            <w:pPr>
              <w:jc w:val="center"/>
              <w:rPr>
                <w:b/>
              </w:rPr>
            </w:pPr>
            <w:r w:rsidRPr="002743E4">
              <w:rPr>
                <w:b/>
              </w:rPr>
              <w:t>Коды эле</w:t>
            </w:r>
            <w:r w:rsidRPr="002743E4">
              <w:rPr>
                <w:b/>
              </w:rPr>
              <w:softHyphen/>
              <w:t>ментов со</w:t>
            </w:r>
            <w:r w:rsidRPr="002743E4">
              <w:rPr>
                <w:b/>
              </w:rPr>
              <w:softHyphen/>
              <w:t>держания по кодифи</w:t>
            </w:r>
            <w:r w:rsidRPr="002743E4">
              <w:rPr>
                <w:b/>
              </w:rPr>
              <w:softHyphen/>
              <w:t>катору эле</w:t>
            </w:r>
            <w:r w:rsidRPr="002743E4">
              <w:rPr>
                <w:b/>
              </w:rPr>
              <w:softHyphen/>
              <w:t>ментов содержания</w:t>
            </w:r>
          </w:p>
        </w:tc>
        <w:tc>
          <w:tcPr>
            <w:tcW w:w="1843" w:type="dxa"/>
            <w:vAlign w:val="center"/>
          </w:tcPr>
          <w:p w14:paraId="7F1FEAC4" w14:textId="77777777" w:rsidR="00437277" w:rsidRPr="00BD7DF7" w:rsidRDefault="00437277" w:rsidP="000F45F0">
            <w:pPr>
              <w:jc w:val="center"/>
              <w:rPr>
                <w:b/>
              </w:rPr>
            </w:pPr>
            <w:r w:rsidRPr="00BD7DF7">
              <w:rPr>
                <w:b/>
              </w:rPr>
              <w:t>Планируемые результаты обучения</w:t>
            </w:r>
          </w:p>
          <w:p w14:paraId="067E4E61" w14:textId="77777777" w:rsidR="00437277" w:rsidRPr="00BD7DF7" w:rsidRDefault="00437277" w:rsidP="000F45F0">
            <w:pPr>
              <w:jc w:val="center"/>
              <w:rPr>
                <w:b/>
              </w:rPr>
            </w:pPr>
            <w:r w:rsidRPr="00BD7DF7">
              <w:rPr>
                <w:b/>
              </w:rPr>
              <w:t>(ПРО)</w:t>
            </w:r>
          </w:p>
        </w:tc>
        <w:tc>
          <w:tcPr>
            <w:tcW w:w="1083" w:type="dxa"/>
            <w:vAlign w:val="center"/>
          </w:tcPr>
          <w:p w14:paraId="36918561" w14:textId="77777777" w:rsidR="00437277" w:rsidRPr="00BD7DF7" w:rsidRDefault="00437277" w:rsidP="000F45F0">
            <w:pPr>
              <w:jc w:val="center"/>
              <w:rPr>
                <w:b/>
              </w:rPr>
            </w:pPr>
            <w:r w:rsidRPr="00BD7DF7">
              <w:rPr>
                <w:b/>
              </w:rPr>
              <w:t>Тип задания</w:t>
            </w:r>
          </w:p>
        </w:tc>
        <w:tc>
          <w:tcPr>
            <w:tcW w:w="1356" w:type="dxa"/>
            <w:vAlign w:val="center"/>
          </w:tcPr>
          <w:p w14:paraId="07B69F2D" w14:textId="77777777" w:rsidR="00437277" w:rsidRPr="00BD7DF7" w:rsidRDefault="00437277" w:rsidP="000F45F0">
            <w:pPr>
              <w:jc w:val="center"/>
              <w:rPr>
                <w:b/>
              </w:rPr>
            </w:pPr>
            <w:r w:rsidRPr="00BD7DF7">
              <w:rPr>
                <w:b/>
              </w:rPr>
              <w:t>Уровень сложности</w:t>
            </w:r>
          </w:p>
        </w:tc>
        <w:tc>
          <w:tcPr>
            <w:tcW w:w="1543" w:type="dxa"/>
            <w:vAlign w:val="center"/>
          </w:tcPr>
          <w:p w14:paraId="04053906" w14:textId="77777777" w:rsidR="00437277" w:rsidRPr="00BD7DF7" w:rsidRDefault="00437277" w:rsidP="000F45F0">
            <w:pPr>
              <w:jc w:val="center"/>
              <w:rPr>
                <w:b/>
              </w:rPr>
            </w:pPr>
            <w:r w:rsidRPr="00BD7DF7">
              <w:rPr>
                <w:b/>
              </w:rPr>
              <w:t>Баллы за выполнение задания</w:t>
            </w:r>
          </w:p>
        </w:tc>
      </w:tr>
      <w:tr w:rsidR="00437277" w:rsidRPr="00BD7DF7" w14:paraId="2226A714" w14:textId="77777777" w:rsidTr="00437277">
        <w:tc>
          <w:tcPr>
            <w:tcW w:w="10753" w:type="dxa"/>
            <w:gridSpan w:val="7"/>
          </w:tcPr>
          <w:p w14:paraId="7DBEF76A" w14:textId="77777777" w:rsidR="00437277" w:rsidRPr="00BD7DF7" w:rsidRDefault="00437277" w:rsidP="000F45F0">
            <w:pPr>
              <w:shd w:val="clear" w:color="auto" w:fill="FFFFFF"/>
              <w:jc w:val="center"/>
            </w:pPr>
            <w:r w:rsidRPr="00BD7DF7">
              <w:rPr>
                <w:i/>
                <w:iCs/>
              </w:rPr>
              <w:t>Часть 1</w:t>
            </w:r>
          </w:p>
        </w:tc>
      </w:tr>
      <w:tr w:rsidR="00437277" w:rsidRPr="00BD7DF7" w14:paraId="4107B8B0" w14:textId="77777777" w:rsidTr="00437277">
        <w:tc>
          <w:tcPr>
            <w:tcW w:w="497" w:type="dxa"/>
          </w:tcPr>
          <w:p w14:paraId="3FE470A0" w14:textId="77777777" w:rsidR="00437277" w:rsidRPr="00BD7DF7" w:rsidRDefault="00437277" w:rsidP="000F45F0">
            <w:pPr>
              <w:jc w:val="both"/>
            </w:pPr>
            <w:r w:rsidRPr="00BD7DF7">
              <w:t>1.</w:t>
            </w:r>
          </w:p>
        </w:tc>
        <w:tc>
          <w:tcPr>
            <w:tcW w:w="2305" w:type="dxa"/>
          </w:tcPr>
          <w:p w14:paraId="39C1731B" w14:textId="77777777" w:rsidR="00437277" w:rsidRPr="00BD7DF7" w:rsidRDefault="00437277" w:rsidP="000F45F0">
            <w:pPr>
              <w:shd w:val="clear" w:color="auto" w:fill="FFFFFF"/>
            </w:pPr>
            <w:r w:rsidRPr="00BD7DF7">
              <w:t xml:space="preserve">Электродинамика </w:t>
            </w:r>
          </w:p>
        </w:tc>
        <w:tc>
          <w:tcPr>
            <w:tcW w:w="2126" w:type="dxa"/>
          </w:tcPr>
          <w:p w14:paraId="4D69A980" w14:textId="77777777" w:rsidR="00437277" w:rsidRPr="00BD7DF7" w:rsidRDefault="00437277" w:rsidP="000F45F0">
            <w:pPr>
              <w:shd w:val="clear" w:color="auto" w:fill="FFFFFF"/>
              <w:jc w:val="center"/>
            </w:pPr>
            <w:r w:rsidRPr="00BD7DF7">
              <w:t>1.1.1</w:t>
            </w:r>
          </w:p>
        </w:tc>
        <w:tc>
          <w:tcPr>
            <w:tcW w:w="1843" w:type="dxa"/>
          </w:tcPr>
          <w:p w14:paraId="69987368" w14:textId="77777777" w:rsidR="00437277" w:rsidRPr="00BD7DF7" w:rsidRDefault="00437277" w:rsidP="000F45F0">
            <w:pPr>
              <w:shd w:val="clear" w:color="auto" w:fill="FFFFFF"/>
              <w:jc w:val="center"/>
            </w:pPr>
            <w:r w:rsidRPr="00BD7DF7">
              <w:t>1.1</w:t>
            </w:r>
          </w:p>
        </w:tc>
        <w:tc>
          <w:tcPr>
            <w:tcW w:w="1083" w:type="dxa"/>
          </w:tcPr>
          <w:p w14:paraId="189049CE" w14:textId="77777777" w:rsidR="00437277" w:rsidRPr="00BD7DF7" w:rsidRDefault="00437277" w:rsidP="000F45F0">
            <w:pPr>
              <w:jc w:val="center"/>
            </w:pPr>
            <w:r w:rsidRPr="00BD7DF7">
              <w:t>ВО</w:t>
            </w:r>
          </w:p>
        </w:tc>
        <w:tc>
          <w:tcPr>
            <w:tcW w:w="1356" w:type="dxa"/>
          </w:tcPr>
          <w:p w14:paraId="726C2253" w14:textId="77777777" w:rsidR="00437277" w:rsidRPr="00BD7DF7" w:rsidRDefault="00437277" w:rsidP="000F45F0">
            <w:pPr>
              <w:shd w:val="clear" w:color="auto" w:fill="FFFFFF"/>
              <w:jc w:val="center"/>
            </w:pPr>
            <w:r w:rsidRPr="00BD7DF7">
              <w:t>Б</w:t>
            </w:r>
          </w:p>
        </w:tc>
        <w:tc>
          <w:tcPr>
            <w:tcW w:w="1543" w:type="dxa"/>
          </w:tcPr>
          <w:p w14:paraId="396DB6B9" w14:textId="77777777" w:rsidR="00437277" w:rsidRPr="00BD7DF7" w:rsidRDefault="00437277" w:rsidP="000F45F0">
            <w:pPr>
              <w:shd w:val="clear" w:color="auto" w:fill="FFFFFF"/>
              <w:jc w:val="center"/>
            </w:pPr>
            <w:r w:rsidRPr="00BD7DF7">
              <w:t>1</w:t>
            </w:r>
          </w:p>
        </w:tc>
      </w:tr>
      <w:tr w:rsidR="00437277" w:rsidRPr="00BD7DF7" w14:paraId="0ABF1C8E" w14:textId="77777777" w:rsidTr="00437277">
        <w:tc>
          <w:tcPr>
            <w:tcW w:w="497" w:type="dxa"/>
          </w:tcPr>
          <w:p w14:paraId="60451DD7" w14:textId="77777777" w:rsidR="00437277" w:rsidRPr="00BD7DF7" w:rsidRDefault="00437277" w:rsidP="000F45F0">
            <w:pPr>
              <w:jc w:val="both"/>
            </w:pPr>
            <w:r w:rsidRPr="00BD7DF7">
              <w:t>2.</w:t>
            </w:r>
          </w:p>
        </w:tc>
        <w:tc>
          <w:tcPr>
            <w:tcW w:w="2305" w:type="dxa"/>
          </w:tcPr>
          <w:p w14:paraId="56969C24" w14:textId="77777777" w:rsidR="00437277" w:rsidRPr="00BD7DF7" w:rsidRDefault="00437277" w:rsidP="000F45F0">
            <w:pPr>
              <w:shd w:val="clear" w:color="auto" w:fill="FFFFFF"/>
            </w:pPr>
            <w:r w:rsidRPr="00BD7DF7">
              <w:t xml:space="preserve">Электродинамика </w:t>
            </w:r>
          </w:p>
        </w:tc>
        <w:tc>
          <w:tcPr>
            <w:tcW w:w="2126" w:type="dxa"/>
          </w:tcPr>
          <w:p w14:paraId="6AF10584" w14:textId="77777777" w:rsidR="00437277" w:rsidRPr="00BD7DF7" w:rsidRDefault="00437277" w:rsidP="000F45F0">
            <w:pPr>
              <w:shd w:val="clear" w:color="auto" w:fill="FFFFFF"/>
              <w:jc w:val="center"/>
            </w:pPr>
            <w:r w:rsidRPr="00BD7DF7">
              <w:t>1.2.1-1.2.2</w:t>
            </w:r>
          </w:p>
        </w:tc>
        <w:tc>
          <w:tcPr>
            <w:tcW w:w="1843" w:type="dxa"/>
          </w:tcPr>
          <w:p w14:paraId="3B6D7D22" w14:textId="77777777" w:rsidR="00437277" w:rsidRPr="00BD7DF7" w:rsidRDefault="00437277" w:rsidP="000F45F0">
            <w:pPr>
              <w:shd w:val="clear" w:color="auto" w:fill="FFFFFF"/>
              <w:jc w:val="center"/>
            </w:pPr>
            <w:r w:rsidRPr="00BD7DF7">
              <w:t>1.2</w:t>
            </w:r>
          </w:p>
        </w:tc>
        <w:tc>
          <w:tcPr>
            <w:tcW w:w="1083" w:type="dxa"/>
          </w:tcPr>
          <w:p w14:paraId="726655A5" w14:textId="77777777" w:rsidR="00437277" w:rsidRPr="00BD7DF7" w:rsidRDefault="00437277" w:rsidP="000F45F0">
            <w:pPr>
              <w:jc w:val="center"/>
            </w:pPr>
            <w:r w:rsidRPr="00BD7DF7">
              <w:t>ВО</w:t>
            </w:r>
          </w:p>
        </w:tc>
        <w:tc>
          <w:tcPr>
            <w:tcW w:w="1356" w:type="dxa"/>
          </w:tcPr>
          <w:p w14:paraId="5AF0820B" w14:textId="77777777" w:rsidR="00437277" w:rsidRPr="00BD7DF7" w:rsidRDefault="00437277" w:rsidP="000F45F0">
            <w:pPr>
              <w:shd w:val="clear" w:color="auto" w:fill="FFFFFF"/>
              <w:jc w:val="center"/>
            </w:pPr>
            <w:r w:rsidRPr="00BD7DF7">
              <w:t>П</w:t>
            </w:r>
          </w:p>
        </w:tc>
        <w:tc>
          <w:tcPr>
            <w:tcW w:w="1543" w:type="dxa"/>
          </w:tcPr>
          <w:p w14:paraId="57B9B770" w14:textId="77777777" w:rsidR="00437277" w:rsidRPr="00BD7DF7" w:rsidRDefault="00437277" w:rsidP="000F45F0">
            <w:pPr>
              <w:shd w:val="clear" w:color="auto" w:fill="FFFFFF"/>
              <w:jc w:val="center"/>
            </w:pPr>
            <w:r w:rsidRPr="00BD7DF7">
              <w:t>1</w:t>
            </w:r>
          </w:p>
        </w:tc>
      </w:tr>
      <w:tr w:rsidR="00437277" w:rsidRPr="00BD7DF7" w14:paraId="57FE6A53" w14:textId="77777777" w:rsidTr="00437277">
        <w:tc>
          <w:tcPr>
            <w:tcW w:w="497" w:type="dxa"/>
          </w:tcPr>
          <w:p w14:paraId="60B73765" w14:textId="77777777" w:rsidR="00437277" w:rsidRPr="00BD7DF7" w:rsidRDefault="00437277" w:rsidP="000F45F0">
            <w:pPr>
              <w:jc w:val="both"/>
            </w:pPr>
            <w:r w:rsidRPr="00BD7DF7">
              <w:t>3.</w:t>
            </w:r>
          </w:p>
        </w:tc>
        <w:tc>
          <w:tcPr>
            <w:tcW w:w="2305" w:type="dxa"/>
          </w:tcPr>
          <w:p w14:paraId="6FD5064A" w14:textId="77777777" w:rsidR="00437277" w:rsidRPr="00BD7DF7" w:rsidRDefault="00437277" w:rsidP="000F45F0">
            <w:pPr>
              <w:shd w:val="clear" w:color="auto" w:fill="FFFFFF"/>
            </w:pPr>
            <w:r w:rsidRPr="00BD7DF7">
              <w:t>Колебания и волны</w:t>
            </w:r>
          </w:p>
        </w:tc>
        <w:tc>
          <w:tcPr>
            <w:tcW w:w="2126" w:type="dxa"/>
          </w:tcPr>
          <w:p w14:paraId="5A5F349A" w14:textId="77777777" w:rsidR="00437277" w:rsidRPr="00BD7DF7" w:rsidRDefault="00437277" w:rsidP="000F45F0">
            <w:pPr>
              <w:shd w:val="clear" w:color="auto" w:fill="FFFFFF"/>
              <w:jc w:val="center"/>
            </w:pPr>
            <w:r w:rsidRPr="00BD7DF7">
              <w:t>2.2.1</w:t>
            </w:r>
          </w:p>
        </w:tc>
        <w:tc>
          <w:tcPr>
            <w:tcW w:w="1843" w:type="dxa"/>
          </w:tcPr>
          <w:p w14:paraId="1171CB32" w14:textId="77777777" w:rsidR="00437277" w:rsidRPr="00BD7DF7" w:rsidRDefault="00437277" w:rsidP="000F45F0">
            <w:pPr>
              <w:shd w:val="clear" w:color="auto" w:fill="FFFFFF"/>
              <w:jc w:val="center"/>
            </w:pPr>
            <w:r w:rsidRPr="00BD7DF7">
              <w:t>2.1</w:t>
            </w:r>
          </w:p>
        </w:tc>
        <w:tc>
          <w:tcPr>
            <w:tcW w:w="1083" w:type="dxa"/>
          </w:tcPr>
          <w:p w14:paraId="558CE912" w14:textId="77777777" w:rsidR="00437277" w:rsidRPr="00BD7DF7" w:rsidRDefault="00437277" w:rsidP="000F45F0">
            <w:pPr>
              <w:jc w:val="center"/>
            </w:pPr>
            <w:r w:rsidRPr="00BD7DF7">
              <w:t>ВО</w:t>
            </w:r>
          </w:p>
        </w:tc>
        <w:tc>
          <w:tcPr>
            <w:tcW w:w="1356" w:type="dxa"/>
          </w:tcPr>
          <w:p w14:paraId="19D64251" w14:textId="77777777" w:rsidR="00437277" w:rsidRPr="00BD7DF7" w:rsidRDefault="00437277" w:rsidP="000F45F0">
            <w:pPr>
              <w:shd w:val="clear" w:color="auto" w:fill="FFFFFF"/>
              <w:jc w:val="center"/>
            </w:pPr>
            <w:r w:rsidRPr="00BD7DF7">
              <w:t>Б</w:t>
            </w:r>
          </w:p>
        </w:tc>
        <w:tc>
          <w:tcPr>
            <w:tcW w:w="1543" w:type="dxa"/>
          </w:tcPr>
          <w:p w14:paraId="4BBACAAF" w14:textId="77777777" w:rsidR="00437277" w:rsidRPr="00BD7DF7" w:rsidRDefault="00437277" w:rsidP="000F45F0">
            <w:pPr>
              <w:shd w:val="clear" w:color="auto" w:fill="FFFFFF"/>
              <w:jc w:val="center"/>
            </w:pPr>
            <w:r w:rsidRPr="00BD7DF7">
              <w:t>1</w:t>
            </w:r>
          </w:p>
        </w:tc>
      </w:tr>
      <w:tr w:rsidR="00437277" w:rsidRPr="00BD7DF7" w14:paraId="0A493203" w14:textId="77777777" w:rsidTr="00437277">
        <w:tc>
          <w:tcPr>
            <w:tcW w:w="497" w:type="dxa"/>
          </w:tcPr>
          <w:p w14:paraId="5641C852" w14:textId="77777777" w:rsidR="00437277" w:rsidRPr="00BD7DF7" w:rsidRDefault="00437277" w:rsidP="000F45F0">
            <w:pPr>
              <w:jc w:val="both"/>
            </w:pPr>
            <w:r w:rsidRPr="00BD7DF7">
              <w:t>4.</w:t>
            </w:r>
          </w:p>
        </w:tc>
        <w:tc>
          <w:tcPr>
            <w:tcW w:w="2305" w:type="dxa"/>
          </w:tcPr>
          <w:p w14:paraId="34AEC749" w14:textId="77777777" w:rsidR="00437277" w:rsidRPr="00BD7DF7" w:rsidRDefault="00437277" w:rsidP="000F45F0">
            <w:pPr>
              <w:shd w:val="clear" w:color="auto" w:fill="FFFFFF"/>
              <w:ind w:right="122"/>
            </w:pPr>
            <w:r w:rsidRPr="00BD7DF7">
              <w:t xml:space="preserve">Электродинамика </w:t>
            </w:r>
          </w:p>
        </w:tc>
        <w:tc>
          <w:tcPr>
            <w:tcW w:w="2126" w:type="dxa"/>
          </w:tcPr>
          <w:p w14:paraId="301FF8AA" w14:textId="77777777" w:rsidR="00437277" w:rsidRPr="00BD7DF7" w:rsidRDefault="00437277" w:rsidP="000F45F0">
            <w:pPr>
              <w:shd w:val="clear" w:color="auto" w:fill="FFFFFF"/>
              <w:jc w:val="center"/>
            </w:pPr>
            <w:r w:rsidRPr="00BD7DF7">
              <w:t>1.2.2</w:t>
            </w:r>
          </w:p>
        </w:tc>
        <w:tc>
          <w:tcPr>
            <w:tcW w:w="1843" w:type="dxa"/>
          </w:tcPr>
          <w:p w14:paraId="55934DA0" w14:textId="77777777" w:rsidR="00437277" w:rsidRPr="00BD7DF7" w:rsidRDefault="00437277" w:rsidP="000F45F0">
            <w:pPr>
              <w:shd w:val="clear" w:color="auto" w:fill="FFFFFF"/>
              <w:jc w:val="center"/>
            </w:pPr>
            <w:r w:rsidRPr="00BD7DF7">
              <w:t>1.3</w:t>
            </w:r>
          </w:p>
        </w:tc>
        <w:tc>
          <w:tcPr>
            <w:tcW w:w="1083" w:type="dxa"/>
          </w:tcPr>
          <w:p w14:paraId="0F15D1FD" w14:textId="77777777" w:rsidR="00437277" w:rsidRPr="00BD7DF7" w:rsidRDefault="00437277" w:rsidP="000F45F0">
            <w:pPr>
              <w:jc w:val="center"/>
            </w:pPr>
            <w:r w:rsidRPr="00BD7DF7">
              <w:t>ВО</w:t>
            </w:r>
          </w:p>
        </w:tc>
        <w:tc>
          <w:tcPr>
            <w:tcW w:w="1356" w:type="dxa"/>
          </w:tcPr>
          <w:p w14:paraId="532588BD" w14:textId="77777777" w:rsidR="00437277" w:rsidRPr="00BD7DF7" w:rsidRDefault="00437277" w:rsidP="000F45F0">
            <w:pPr>
              <w:shd w:val="clear" w:color="auto" w:fill="FFFFFF"/>
              <w:jc w:val="center"/>
            </w:pPr>
            <w:r w:rsidRPr="00BD7DF7">
              <w:t>Б</w:t>
            </w:r>
          </w:p>
        </w:tc>
        <w:tc>
          <w:tcPr>
            <w:tcW w:w="1543" w:type="dxa"/>
          </w:tcPr>
          <w:p w14:paraId="61FB8C7B" w14:textId="77777777" w:rsidR="00437277" w:rsidRPr="00BD7DF7" w:rsidRDefault="00437277" w:rsidP="000F45F0">
            <w:pPr>
              <w:shd w:val="clear" w:color="auto" w:fill="FFFFFF"/>
              <w:jc w:val="center"/>
            </w:pPr>
            <w:r w:rsidRPr="00BD7DF7">
              <w:t>1</w:t>
            </w:r>
          </w:p>
        </w:tc>
      </w:tr>
      <w:tr w:rsidR="00437277" w:rsidRPr="00BD7DF7" w14:paraId="2C7B2C86" w14:textId="77777777" w:rsidTr="00437277">
        <w:tc>
          <w:tcPr>
            <w:tcW w:w="497" w:type="dxa"/>
          </w:tcPr>
          <w:p w14:paraId="35106313" w14:textId="77777777" w:rsidR="00437277" w:rsidRPr="00BD7DF7" w:rsidRDefault="00437277" w:rsidP="000F45F0">
            <w:pPr>
              <w:jc w:val="both"/>
            </w:pPr>
            <w:r w:rsidRPr="00BD7DF7">
              <w:t>5.</w:t>
            </w:r>
          </w:p>
        </w:tc>
        <w:tc>
          <w:tcPr>
            <w:tcW w:w="2305" w:type="dxa"/>
          </w:tcPr>
          <w:p w14:paraId="50B59C67" w14:textId="77777777" w:rsidR="00437277" w:rsidRPr="00BD7DF7" w:rsidRDefault="00437277" w:rsidP="000F45F0">
            <w:pPr>
              <w:shd w:val="clear" w:color="auto" w:fill="FFFFFF"/>
            </w:pPr>
            <w:r w:rsidRPr="00BD7DF7">
              <w:t>Колебания и волны</w:t>
            </w:r>
          </w:p>
        </w:tc>
        <w:tc>
          <w:tcPr>
            <w:tcW w:w="2126" w:type="dxa"/>
          </w:tcPr>
          <w:p w14:paraId="623E06B7" w14:textId="77777777" w:rsidR="00437277" w:rsidRPr="00BD7DF7" w:rsidRDefault="00437277" w:rsidP="000F45F0">
            <w:pPr>
              <w:shd w:val="clear" w:color="auto" w:fill="FFFFFF"/>
              <w:jc w:val="center"/>
            </w:pPr>
            <w:r w:rsidRPr="00BD7DF7">
              <w:t>2.1.1</w:t>
            </w:r>
          </w:p>
        </w:tc>
        <w:tc>
          <w:tcPr>
            <w:tcW w:w="1843" w:type="dxa"/>
          </w:tcPr>
          <w:p w14:paraId="00947885" w14:textId="77777777" w:rsidR="00437277" w:rsidRPr="00BD7DF7" w:rsidRDefault="00437277" w:rsidP="000F45F0">
            <w:pPr>
              <w:shd w:val="clear" w:color="auto" w:fill="FFFFFF"/>
              <w:jc w:val="center"/>
            </w:pPr>
            <w:r w:rsidRPr="00BD7DF7">
              <w:t>2.2</w:t>
            </w:r>
          </w:p>
        </w:tc>
        <w:tc>
          <w:tcPr>
            <w:tcW w:w="1083" w:type="dxa"/>
          </w:tcPr>
          <w:p w14:paraId="5AE03838" w14:textId="77777777" w:rsidR="00437277" w:rsidRPr="00BD7DF7" w:rsidRDefault="00437277" w:rsidP="000F45F0">
            <w:pPr>
              <w:jc w:val="center"/>
            </w:pPr>
            <w:r w:rsidRPr="00BD7DF7">
              <w:t>ВО</w:t>
            </w:r>
          </w:p>
        </w:tc>
        <w:tc>
          <w:tcPr>
            <w:tcW w:w="1356" w:type="dxa"/>
          </w:tcPr>
          <w:p w14:paraId="66D99522" w14:textId="77777777" w:rsidR="00437277" w:rsidRPr="00BD7DF7" w:rsidRDefault="00437277" w:rsidP="000F45F0">
            <w:pPr>
              <w:shd w:val="clear" w:color="auto" w:fill="FFFFFF"/>
              <w:jc w:val="center"/>
            </w:pPr>
            <w:r w:rsidRPr="00BD7DF7">
              <w:t>Б</w:t>
            </w:r>
          </w:p>
        </w:tc>
        <w:tc>
          <w:tcPr>
            <w:tcW w:w="1543" w:type="dxa"/>
          </w:tcPr>
          <w:p w14:paraId="443B2805" w14:textId="77777777" w:rsidR="00437277" w:rsidRPr="00BD7DF7" w:rsidRDefault="00437277" w:rsidP="000F45F0">
            <w:pPr>
              <w:shd w:val="clear" w:color="auto" w:fill="FFFFFF"/>
              <w:jc w:val="center"/>
            </w:pPr>
            <w:r w:rsidRPr="00BD7DF7">
              <w:t>1</w:t>
            </w:r>
          </w:p>
        </w:tc>
      </w:tr>
      <w:tr w:rsidR="00437277" w:rsidRPr="00BD7DF7" w14:paraId="23E6EEC5" w14:textId="77777777" w:rsidTr="00437277">
        <w:tc>
          <w:tcPr>
            <w:tcW w:w="497" w:type="dxa"/>
          </w:tcPr>
          <w:p w14:paraId="0C67C8F4" w14:textId="77777777" w:rsidR="00437277" w:rsidRPr="00BD7DF7" w:rsidRDefault="00437277" w:rsidP="000F45F0">
            <w:pPr>
              <w:jc w:val="both"/>
            </w:pPr>
            <w:r>
              <w:t>6.</w:t>
            </w:r>
          </w:p>
        </w:tc>
        <w:tc>
          <w:tcPr>
            <w:tcW w:w="2305" w:type="dxa"/>
          </w:tcPr>
          <w:p w14:paraId="0494FBEE" w14:textId="77777777" w:rsidR="00437277" w:rsidRPr="00BD7DF7" w:rsidRDefault="00437277" w:rsidP="000F45F0">
            <w:pPr>
              <w:shd w:val="clear" w:color="auto" w:fill="FFFFFF"/>
            </w:pPr>
            <w:r w:rsidRPr="00BD7DF7">
              <w:t xml:space="preserve">Оптика </w:t>
            </w:r>
          </w:p>
        </w:tc>
        <w:tc>
          <w:tcPr>
            <w:tcW w:w="2126" w:type="dxa"/>
          </w:tcPr>
          <w:p w14:paraId="62919148" w14:textId="77777777" w:rsidR="00437277" w:rsidRPr="00BD7DF7" w:rsidRDefault="00437277" w:rsidP="000F45F0">
            <w:pPr>
              <w:shd w:val="clear" w:color="auto" w:fill="FFFFFF"/>
              <w:jc w:val="center"/>
            </w:pPr>
            <w:r w:rsidRPr="00BD7DF7">
              <w:t>3.1.1</w:t>
            </w:r>
          </w:p>
        </w:tc>
        <w:tc>
          <w:tcPr>
            <w:tcW w:w="1843" w:type="dxa"/>
          </w:tcPr>
          <w:p w14:paraId="057F5D5D" w14:textId="77777777" w:rsidR="00437277" w:rsidRPr="00BD7DF7" w:rsidRDefault="00437277" w:rsidP="000F45F0">
            <w:pPr>
              <w:shd w:val="clear" w:color="auto" w:fill="FFFFFF"/>
              <w:jc w:val="center"/>
            </w:pPr>
            <w:r w:rsidRPr="00BD7DF7">
              <w:t>3.1</w:t>
            </w:r>
          </w:p>
        </w:tc>
        <w:tc>
          <w:tcPr>
            <w:tcW w:w="1083" w:type="dxa"/>
          </w:tcPr>
          <w:p w14:paraId="022D62F9" w14:textId="77777777" w:rsidR="00437277" w:rsidRPr="00BD7DF7" w:rsidRDefault="00437277" w:rsidP="000F45F0">
            <w:pPr>
              <w:jc w:val="center"/>
            </w:pPr>
            <w:r w:rsidRPr="00BD7DF7">
              <w:t>ВО</w:t>
            </w:r>
          </w:p>
        </w:tc>
        <w:tc>
          <w:tcPr>
            <w:tcW w:w="1356" w:type="dxa"/>
          </w:tcPr>
          <w:p w14:paraId="223AA80D" w14:textId="77777777" w:rsidR="00437277" w:rsidRPr="00BD7DF7" w:rsidRDefault="00437277" w:rsidP="000F45F0">
            <w:pPr>
              <w:shd w:val="clear" w:color="auto" w:fill="FFFFFF"/>
              <w:jc w:val="center"/>
            </w:pPr>
            <w:r w:rsidRPr="00BD7DF7">
              <w:t>Б</w:t>
            </w:r>
          </w:p>
        </w:tc>
        <w:tc>
          <w:tcPr>
            <w:tcW w:w="1543" w:type="dxa"/>
          </w:tcPr>
          <w:p w14:paraId="3F4DBA0A" w14:textId="77777777" w:rsidR="00437277" w:rsidRPr="00BD7DF7" w:rsidRDefault="00437277" w:rsidP="000F45F0">
            <w:pPr>
              <w:shd w:val="clear" w:color="auto" w:fill="FFFFFF"/>
              <w:jc w:val="center"/>
            </w:pPr>
            <w:r w:rsidRPr="00BD7DF7">
              <w:t>1</w:t>
            </w:r>
          </w:p>
        </w:tc>
      </w:tr>
      <w:tr w:rsidR="00437277" w:rsidRPr="00BD7DF7" w14:paraId="2672B791" w14:textId="77777777" w:rsidTr="00437277">
        <w:tc>
          <w:tcPr>
            <w:tcW w:w="497" w:type="dxa"/>
          </w:tcPr>
          <w:p w14:paraId="6D62CCF0" w14:textId="77777777" w:rsidR="00437277" w:rsidRPr="00BD7DF7" w:rsidRDefault="00437277" w:rsidP="000F45F0">
            <w:pPr>
              <w:jc w:val="both"/>
            </w:pPr>
            <w:r>
              <w:t>7.</w:t>
            </w:r>
          </w:p>
        </w:tc>
        <w:tc>
          <w:tcPr>
            <w:tcW w:w="2305" w:type="dxa"/>
          </w:tcPr>
          <w:p w14:paraId="025CF712" w14:textId="77777777" w:rsidR="00437277" w:rsidRPr="00BD7DF7" w:rsidRDefault="00437277" w:rsidP="000F45F0">
            <w:pPr>
              <w:shd w:val="clear" w:color="auto" w:fill="FFFFFF"/>
              <w:ind w:right="281"/>
            </w:pPr>
            <w:r w:rsidRPr="00BD7DF7">
              <w:t>Физика и методы научного по</w:t>
            </w:r>
            <w:r w:rsidRPr="00BD7DF7">
              <w:softHyphen/>
              <w:t>знания</w:t>
            </w:r>
          </w:p>
        </w:tc>
        <w:tc>
          <w:tcPr>
            <w:tcW w:w="2126" w:type="dxa"/>
          </w:tcPr>
          <w:p w14:paraId="437F25F6" w14:textId="77777777" w:rsidR="00437277" w:rsidRPr="00BD7DF7" w:rsidRDefault="00437277" w:rsidP="000F45F0">
            <w:pPr>
              <w:shd w:val="clear" w:color="auto" w:fill="FFFFFF"/>
              <w:jc w:val="center"/>
            </w:pPr>
            <w:r w:rsidRPr="00BD7DF7">
              <w:rPr>
                <w:spacing w:val="12"/>
              </w:rPr>
              <w:t>4</w:t>
            </w:r>
          </w:p>
        </w:tc>
        <w:tc>
          <w:tcPr>
            <w:tcW w:w="1843" w:type="dxa"/>
          </w:tcPr>
          <w:p w14:paraId="7FE01F97" w14:textId="77777777" w:rsidR="00437277" w:rsidRPr="00BD7DF7" w:rsidRDefault="00437277" w:rsidP="000F45F0">
            <w:pPr>
              <w:shd w:val="clear" w:color="auto" w:fill="FFFFFF"/>
              <w:jc w:val="center"/>
            </w:pPr>
            <w:r w:rsidRPr="00BD7DF7">
              <w:t>4.1</w:t>
            </w:r>
          </w:p>
        </w:tc>
        <w:tc>
          <w:tcPr>
            <w:tcW w:w="1083" w:type="dxa"/>
          </w:tcPr>
          <w:p w14:paraId="5428D0CD" w14:textId="77777777" w:rsidR="00437277" w:rsidRPr="00BD7DF7" w:rsidRDefault="00437277" w:rsidP="000F45F0">
            <w:pPr>
              <w:jc w:val="center"/>
            </w:pPr>
            <w:r w:rsidRPr="00BD7DF7">
              <w:t>ВО</w:t>
            </w:r>
          </w:p>
        </w:tc>
        <w:tc>
          <w:tcPr>
            <w:tcW w:w="1356" w:type="dxa"/>
          </w:tcPr>
          <w:p w14:paraId="3CDF2682" w14:textId="77777777" w:rsidR="00437277" w:rsidRPr="00BD7DF7" w:rsidRDefault="00437277" w:rsidP="000F45F0">
            <w:pPr>
              <w:shd w:val="clear" w:color="auto" w:fill="FFFFFF"/>
              <w:jc w:val="center"/>
            </w:pPr>
            <w:r w:rsidRPr="00BD7DF7">
              <w:t>Б</w:t>
            </w:r>
          </w:p>
        </w:tc>
        <w:tc>
          <w:tcPr>
            <w:tcW w:w="1543" w:type="dxa"/>
          </w:tcPr>
          <w:p w14:paraId="57D5217E" w14:textId="77777777" w:rsidR="00437277" w:rsidRPr="00BD7DF7" w:rsidRDefault="00437277" w:rsidP="000F45F0">
            <w:pPr>
              <w:shd w:val="clear" w:color="auto" w:fill="FFFFFF"/>
              <w:jc w:val="center"/>
            </w:pPr>
            <w:r w:rsidRPr="00BD7DF7">
              <w:t>1</w:t>
            </w:r>
          </w:p>
        </w:tc>
      </w:tr>
      <w:tr w:rsidR="00437277" w:rsidRPr="00BD7DF7" w14:paraId="7E7C9EAC" w14:textId="77777777" w:rsidTr="00437277">
        <w:tc>
          <w:tcPr>
            <w:tcW w:w="10753" w:type="dxa"/>
            <w:gridSpan w:val="7"/>
          </w:tcPr>
          <w:p w14:paraId="19F8F285" w14:textId="77777777" w:rsidR="00437277" w:rsidRPr="00BD7DF7" w:rsidRDefault="00437277" w:rsidP="000F45F0">
            <w:pPr>
              <w:shd w:val="clear" w:color="auto" w:fill="FFFFFF"/>
              <w:jc w:val="center"/>
            </w:pPr>
            <w:r w:rsidRPr="00BD7DF7">
              <w:rPr>
                <w:i/>
                <w:iCs/>
              </w:rPr>
              <w:t>Часть 2</w:t>
            </w:r>
          </w:p>
        </w:tc>
      </w:tr>
      <w:tr w:rsidR="00437277" w:rsidRPr="00BD7DF7" w14:paraId="3080AC75" w14:textId="77777777" w:rsidTr="00437277">
        <w:tc>
          <w:tcPr>
            <w:tcW w:w="497" w:type="dxa"/>
          </w:tcPr>
          <w:p w14:paraId="0DE01BD5" w14:textId="77777777" w:rsidR="00437277" w:rsidRDefault="00437277" w:rsidP="000F45F0">
            <w:pPr>
              <w:jc w:val="both"/>
            </w:pPr>
            <w:r>
              <w:t>В1</w:t>
            </w:r>
          </w:p>
        </w:tc>
        <w:tc>
          <w:tcPr>
            <w:tcW w:w="2305" w:type="dxa"/>
          </w:tcPr>
          <w:p w14:paraId="69986ADB" w14:textId="77777777" w:rsidR="00437277" w:rsidRPr="00BD7DF7" w:rsidRDefault="00437277" w:rsidP="000F45F0">
            <w:pPr>
              <w:shd w:val="clear" w:color="auto" w:fill="FFFFFF"/>
            </w:pPr>
            <w:r w:rsidRPr="00BD7DF7">
              <w:t xml:space="preserve">Оптика  </w:t>
            </w:r>
          </w:p>
        </w:tc>
        <w:tc>
          <w:tcPr>
            <w:tcW w:w="2126" w:type="dxa"/>
          </w:tcPr>
          <w:p w14:paraId="17484168" w14:textId="77777777" w:rsidR="00437277" w:rsidRPr="00BD7DF7" w:rsidRDefault="00437277" w:rsidP="000F45F0">
            <w:pPr>
              <w:shd w:val="clear" w:color="auto" w:fill="FFFFFF"/>
              <w:jc w:val="center"/>
            </w:pPr>
            <w:r w:rsidRPr="00BD7DF7">
              <w:t>3.2.1</w:t>
            </w:r>
          </w:p>
        </w:tc>
        <w:tc>
          <w:tcPr>
            <w:tcW w:w="1843" w:type="dxa"/>
          </w:tcPr>
          <w:p w14:paraId="4A01F132" w14:textId="77777777" w:rsidR="00437277" w:rsidRPr="00BD7DF7" w:rsidRDefault="00437277" w:rsidP="000F45F0">
            <w:pPr>
              <w:shd w:val="clear" w:color="auto" w:fill="FFFFFF"/>
              <w:jc w:val="center"/>
            </w:pPr>
            <w:r w:rsidRPr="00BD7DF7">
              <w:t>3.2</w:t>
            </w:r>
          </w:p>
        </w:tc>
        <w:tc>
          <w:tcPr>
            <w:tcW w:w="1083" w:type="dxa"/>
          </w:tcPr>
          <w:p w14:paraId="478EF0C4" w14:textId="77777777" w:rsidR="00437277" w:rsidRPr="00BD7DF7" w:rsidRDefault="00437277" w:rsidP="000F45F0">
            <w:pPr>
              <w:shd w:val="clear" w:color="auto" w:fill="FFFFFF"/>
              <w:jc w:val="center"/>
            </w:pPr>
            <w:r>
              <w:t>КО</w:t>
            </w:r>
          </w:p>
        </w:tc>
        <w:tc>
          <w:tcPr>
            <w:tcW w:w="1356" w:type="dxa"/>
          </w:tcPr>
          <w:p w14:paraId="51B774BB" w14:textId="77777777" w:rsidR="00437277" w:rsidRPr="00BD7DF7" w:rsidRDefault="00437277" w:rsidP="000F45F0">
            <w:pPr>
              <w:shd w:val="clear" w:color="auto" w:fill="FFFFFF"/>
              <w:jc w:val="center"/>
            </w:pPr>
            <w:r w:rsidRPr="00BD7DF7">
              <w:t>Б</w:t>
            </w:r>
          </w:p>
        </w:tc>
        <w:tc>
          <w:tcPr>
            <w:tcW w:w="1543" w:type="dxa"/>
          </w:tcPr>
          <w:p w14:paraId="0606087F" w14:textId="77777777" w:rsidR="00437277" w:rsidRPr="00BD7DF7" w:rsidRDefault="00437277" w:rsidP="000F45F0">
            <w:pPr>
              <w:shd w:val="clear" w:color="auto" w:fill="FFFFFF"/>
              <w:jc w:val="center"/>
            </w:pPr>
            <w:r w:rsidRPr="00BD7DF7">
              <w:t>2</w:t>
            </w:r>
          </w:p>
        </w:tc>
      </w:tr>
      <w:tr w:rsidR="00437277" w:rsidRPr="00BD7DF7" w14:paraId="18650E4F" w14:textId="77777777" w:rsidTr="00437277">
        <w:tc>
          <w:tcPr>
            <w:tcW w:w="497" w:type="dxa"/>
          </w:tcPr>
          <w:p w14:paraId="5364C072" w14:textId="77777777" w:rsidR="00437277" w:rsidRDefault="00437277" w:rsidP="000F45F0">
            <w:pPr>
              <w:jc w:val="both"/>
            </w:pPr>
            <w:r>
              <w:t>В2</w:t>
            </w:r>
          </w:p>
        </w:tc>
        <w:tc>
          <w:tcPr>
            <w:tcW w:w="2305" w:type="dxa"/>
          </w:tcPr>
          <w:p w14:paraId="5B37BB3E" w14:textId="77777777" w:rsidR="00437277" w:rsidRPr="00BD7DF7" w:rsidRDefault="00437277" w:rsidP="000F45F0">
            <w:pPr>
              <w:shd w:val="clear" w:color="auto" w:fill="FFFFFF"/>
            </w:pPr>
            <w:r w:rsidRPr="00BD7DF7">
              <w:t xml:space="preserve">Электродинамика </w:t>
            </w:r>
          </w:p>
        </w:tc>
        <w:tc>
          <w:tcPr>
            <w:tcW w:w="2126" w:type="dxa"/>
          </w:tcPr>
          <w:p w14:paraId="04170D99" w14:textId="77777777" w:rsidR="00437277" w:rsidRPr="00BD7DF7" w:rsidRDefault="00437277" w:rsidP="000F45F0">
            <w:pPr>
              <w:shd w:val="clear" w:color="auto" w:fill="FFFFFF"/>
              <w:jc w:val="center"/>
            </w:pPr>
            <w:r w:rsidRPr="00BD7DF7">
              <w:t>1.1.2</w:t>
            </w:r>
          </w:p>
        </w:tc>
        <w:tc>
          <w:tcPr>
            <w:tcW w:w="1843" w:type="dxa"/>
          </w:tcPr>
          <w:p w14:paraId="0371526B" w14:textId="77777777" w:rsidR="00437277" w:rsidRPr="00BD7DF7" w:rsidRDefault="00437277" w:rsidP="000F45F0">
            <w:pPr>
              <w:shd w:val="clear" w:color="auto" w:fill="FFFFFF"/>
              <w:jc w:val="center"/>
            </w:pPr>
            <w:r w:rsidRPr="00BD7DF7">
              <w:t>1.4</w:t>
            </w:r>
          </w:p>
        </w:tc>
        <w:tc>
          <w:tcPr>
            <w:tcW w:w="1083" w:type="dxa"/>
          </w:tcPr>
          <w:p w14:paraId="2D739050" w14:textId="77777777" w:rsidR="00437277" w:rsidRPr="00BD7DF7" w:rsidRDefault="00437277" w:rsidP="000F45F0">
            <w:pPr>
              <w:shd w:val="clear" w:color="auto" w:fill="FFFFFF"/>
              <w:jc w:val="center"/>
            </w:pPr>
            <w:r>
              <w:t>КО</w:t>
            </w:r>
          </w:p>
        </w:tc>
        <w:tc>
          <w:tcPr>
            <w:tcW w:w="1356" w:type="dxa"/>
          </w:tcPr>
          <w:p w14:paraId="457424CE" w14:textId="77777777" w:rsidR="00437277" w:rsidRPr="00BD7DF7" w:rsidRDefault="00437277" w:rsidP="000F45F0">
            <w:pPr>
              <w:shd w:val="clear" w:color="auto" w:fill="FFFFFF"/>
              <w:jc w:val="center"/>
            </w:pPr>
            <w:r w:rsidRPr="00BD7DF7">
              <w:t>Б</w:t>
            </w:r>
          </w:p>
        </w:tc>
        <w:tc>
          <w:tcPr>
            <w:tcW w:w="1543" w:type="dxa"/>
          </w:tcPr>
          <w:p w14:paraId="13B4C137" w14:textId="77777777" w:rsidR="00437277" w:rsidRPr="00BD7DF7" w:rsidRDefault="00437277" w:rsidP="000F45F0">
            <w:pPr>
              <w:shd w:val="clear" w:color="auto" w:fill="FFFFFF"/>
              <w:jc w:val="center"/>
            </w:pPr>
            <w:r w:rsidRPr="00BD7DF7">
              <w:t>2</w:t>
            </w:r>
          </w:p>
        </w:tc>
      </w:tr>
      <w:tr w:rsidR="00437277" w:rsidRPr="00BD7DF7" w14:paraId="53250B64" w14:textId="77777777" w:rsidTr="00437277">
        <w:tc>
          <w:tcPr>
            <w:tcW w:w="497" w:type="dxa"/>
          </w:tcPr>
          <w:p w14:paraId="77E2B06E" w14:textId="77777777" w:rsidR="00437277" w:rsidRDefault="00437277" w:rsidP="000F45F0">
            <w:pPr>
              <w:jc w:val="both"/>
            </w:pPr>
            <w:r>
              <w:t>В3</w:t>
            </w:r>
          </w:p>
        </w:tc>
        <w:tc>
          <w:tcPr>
            <w:tcW w:w="2305" w:type="dxa"/>
          </w:tcPr>
          <w:p w14:paraId="4E9773F5" w14:textId="77777777" w:rsidR="00437277" w:rsidRPr="00BD7DF7" w:rsidRDefault="00437277" w:rsidP="000F45F0">
            <w:pPr>
              <w:shd w:val="clear" w:color="auto" w:fill="FFFFFF"/>
              <w:ind w:right="1015"/>
            </w:pPr>
            <w:r w:rsidRPr="00BD7DF7">
              <w:t xml:space="preserve">Оптика </w:t>
            </w:r>
          </w:p>
        </w:tc>
        <w:tc>
          <w:tcPr>
            <w:tcW w:w="2126" w:type="dxa"/>
          </w:tcPr>
          <w:p w14:paraId="23484B8F" w14:textId="77777777" w:rsidR="00437277" w:rsidRPr="00BD7DF7" w:rsidRDefault="00437277" w:rsidP="000F45F0">
            <w:pPr>
              <w:shd w:val="clear" w:color="auto" w:fill="FFFFFF"/>
              <w:jc w:val="center"/>
            </w:pPr>
            <w:r w:rsidRPr="00BD7DF7">
              <w:t>3.2.2</w:t>
            </w:r>
          </w:p>
        </w:tc>
        <w:tc>
          <w:tcPr>
            <w:tcW w:w="1843" w:type="dxa"/>
          </w:tcPr>
          <w:p w14:paraId="2787605A" w14:textId="77777777" w:rsidR="00437277" w:rsidRPr="00BD7DF7" w:rsidRDefault="00437277" w:rsidP="000F45F0">
            <w:pPr>
              <w:shd w:val="clear" w:color="auto" w:fill="FFFFFF"/>
              <w:jc w:val="center"/>
            </w:pPr>
            <w:r w:rsidRPr="00BD7DF7">
              <w:t>3.3</w:t>
            </w:r>
          </w:p>
        </w:tc>
        <w:tc>
          <w:tcPr>
            <w:tcW w:w="1083" w:type="dxa"/>
          </w:tcPr>
          <w:p w14:paraId="0F882767" w14:textId="77777777" w:rsidR="00437277" w:rsidRPr="00BD7DF7" w:rsidRDefault="00437277" w:rsidP="000F45F0">
            <w:pPr>
              <w:shd w:val="clear" w:color="auto" w:fill="FFFFFF"/>
              <w:jc w:val="center"/>
            </w:pPr>
            <w:r>
              <w:t>РО</w:t>
            </w:r>
          </w:p>
        </w:tc>
        <w:tc>
          <w:tcPr>
            <w:tcW w:w="1356" w:type="dxa"/>
          </w:tcPr>
          <w:p w14:paraId="755C5190" w14:textId="77777777" w:rsidR="00437277" w:rsidRPr="00BD7DF7" w:rsidRDefault="00437277" w:rsidP="000F45F0">
            <w:pPr>
              <w:shd w:val="clear" w:color="auto" w:fill="FFFFFF"/>
              <w:jc w:val="center"/>
            </w:pPr>
            <w:r w:rsidRPr="00BD7DF7">
              <w:t>П</w:t>
            </w:r>
          </w:p>
        </w:tc>
        <w:tc>
          <w:tcPr>
            <w:tcW w:w="1543" w:type="dxa"/>
          </w:tcPr>
          <w:p w14:paraId="71B1F586" w14:textId="77777777" w:rsidR="00437277" w:rsidRPr="00BD7DF7" w:rsidRDefault="00437277" w:rsidP="000F45F0">
            <w:pPr>
              <w:shd w:val="clear" w:color="auto" w:fill="FFFFFF"/>
              <w:jc w:val="center"/>
            </w:pPr>
            <w:r>
              <w:t>3</w:t>
            </w:r>
          </w:p>
        </w:tc>
      </w:tr>
      <w:tr w:rsidR="00437277" w:rsidRPr="00BD7DF7" w14:paraId="6E398C7F" w14:textId="77777777" w:rsidTr="00437277">
        <w:tc>
          <w:tcPr>
            <w:tcW w:w="10753" w:type="dxa"/>
            <w:gridSpan w:val="7"/>
          </w:tcPr>
          <w:p w14:paraId="4F32E2F4" w14:textId="5E871630" w:rsidR="00437277" w:rsidRDefault="00437277" w:rsidP="000F45F0">
            <w:pPr>
              <w:shd w:val="clear" w:color="auto" w:fill="FFFFFF"/>
            </w:pPr>
            <w:r w:rsidRPr="00BD7DF7">
              <w:t xml:space="preserve">Всего заданий - </w:t>
            </w:r>
            <w:proofErr w:type="gramStart"/>
            <w:r w:rsidRPr="00BD7DF7">
              <w:t>10,  из</w:t>
            </w:r>
            <w:proofErr w:type="gramEnd"/>
            <w:r w:rsidRPr="00BD7DF7">
              <w:t xml:space="preserve"> них по типу заданий: с выбором ответа - 7, с кратким ответом </w:t>
            </w:r>
            <w:r>
              <w:t>–</w:t>
            </w:r>
            <w:r w:rsidRPr="00BD7DF7">
              <w:t xml:space="preserve"> </w:t>
            </w:r>
            <w:r>
              <w:t xml:space="preserve">2, </w:t>
            </w:r>
            <w:r w:rsidRPr="00BD7DF7">
              <w:t>с развернутым ответом</w:t>
            </w:r>
            <w:r>
              <w:t xml:space="preserve"> - 1</w:t>
            </w:r>
            <w:r w:rsidRPr="00BD7DF7">
              <w:t>; по уровню сложности: Б - 8, П - 2</w:t>
            </w:r>
            <w:r w:rsidRPr="00BD7DF7">
              <w:rPr>
                <w:spacing w:val="18"/>
              </w:rPr>
              <w:t xml:space="preserve">. </w:t>
            </w:r>
            <w:r w:rsidRPr="00BD7DF7">
              <w:t>Максимальный балл за работу - 1</w:t>
            </w:r>
            <w:r>
              <w:t>4</w:t>
            </w:r>
            <w:r w:rsidRPr="00BD7DF7">
              <w:t>. Общее время выполнения работы - 4</w:t>
            </w:r>
            <w:r>
              <w:t>0</w:t>
            </w:r>
            <w:r w:rsidRPr="00BD7DF7">
              <w:t xml:space="preserve"> мин.</w:t>
            </w:r>
          </w:p>
        </w:tc>
      </w:tr>
    </w:tbl>
    <w:p w14:paraId="58FB42D7" w14:textId="53126966" w:rsidR="00437277" w:rsidRDefault="00437277"/>
    <w:p w14:paraId="04626319" w14:textId="77777777" w:rsidR="00437277" w:rsidRDefault="00437277">
      <w:pPr>
        <w:spacing w:after="160" w:line="259" w:lineRule="auto"/>
      </w:pPr>
      <w:r>
        <w:br w:type="page"/>
      </w:r>
    </w:p>
    <w:p w14:paraId="0CAF869B" w14:textId="77777777" w:rsidR="00437277" w:rsidRPr="008979F7" w:rsidRDefault="00437277" w:rsidP="00437277">
      <w:pPr>
        <w:spacing w:line="240" w:lineRule="atLeast"/>
        <w:jc w:val="center"/>
        <w:rPr>
          <w:b/>
        </w:rPr>
      </w:pPr>
      <w:bookmarkStart w:id="6" w:name="_Hlk35983316"/>
      <w:r>
        <w:rPr>
          <w:b/>
        </w:rPr>
        <w:lastRenderedPageBreak/>
        <w:t>Итоговая</w:t>
      </w:r>
      <w:r w:rsidRPr="008979F7">
        <w:rPr>
          <w:b/>
        </w:rPr>
        <w:t xml:space="preserve"> контрольная работа по </w:t>
      </w:r>
      <w:r>
        <w:rPr>
          <w:b/>
        </w:rPr>
        <w:t>физике</w:t>
      </w:r>
    </w:p>
    <w:p w14:paraId="44CB8F0C" w14:textId="050D5812" w:rsidR="00437277" w:rsidRPr="008979F7" w:rsidRDefault="00437277" w:rsidP="00437277">
      <w:pPr>
        <w:spacing w:line="240" w:lineRule="atLeast"/>
        <w:jc w:val="center"/>
        <w:rPr>
          <w:b/>
          <w:u w:val="single"/>
        </w:rPr>
      </w:pPr>
      <w:r w:rsidRPr="008979F7">
        <w:rPr>
          <w:b/>
        </w:rPr>
        <w:t xml:space="preserve">для </w:t>
      </w:r>
      <w:r>
        <w:rPr>
          <w:b/>
        </w:rPr>
        <w:t>об</w:t>
      </w:r>
      <w:r w:rsidRPr="008979F7">
        <w:rPr>
          <w:b/>
        </w:rPr>
        <w:t>уча</w:t>
      </w:r>
      <w:r>
        <w:rPr>
          <w:b/>
        </w:rPr>
        <w:t>ющихся 11</w:t>
      </w:r>
      <w:r w:rsidRPr="008979F7">
        <w:rPr>
          <w:b/>
        </w:rPr>
        <w:t xml:space="preserve"> классов</w:t>
      </w:r>
      <w:r w:rsidRPr="008979F7">
        <w:rPr>
          <w:b/>
          <w:u w:val="single"/>
        </w:rPr>
        <w:t xml:space="preserve"> </w:t>
      </w:r>
    </w:p>
    <w:bookmarkEnd w:id="6"/>
    <w:p w14:paraId="484F64C7" w14:textId="77777777" w:rsidR="00437277" w:rsidRPr="00BD7DF7" w:rsidRDefault="00437277" w:rsidP="00437277">
      <w:pPr>
        <w:jc w:val="center"/>
        <w:rPr>
          <w:b/>
        </w:rPr>
      </w:pPr>
      <w:r w:rsidRPr="00BD7DF7">
        <w:rPr>
          <w:b/>
        </w:rPr>
        <w:t>Часть 1</w:t>
      </w:r>
    </w:p>
    <w:p w14:paraId="28D9FE43" w14:textId="77777777" w:rsidR="00437277" w:rsidRPr="00BD7DF7" w:rsidRDefault="00437277" w:rsidP="00437277">
      <w:pPr>
        <w:pBdr>
          <w:top w:val="single" w:sz="4" w:space="1" w:color="auto"/>
          <w:left w:val="single" w:sz="4" w:space="4" w:color="auto"/>
          <w:bottom w:val="single" w:sz="4" w:space="1" w:color="auto"/>
          <w:right w:val="single" w:sz="4" w:space="4" w:color="auto"/>
        </w:pBdr>
        <w:ind w:firstLine="180"/>
      </w:pPr>
      <w:r w:rsidRPr="00BD7DF7">
        <w:t>К каждому из заданий А1-А7 даны 4 варианта ответа, из которых только один правильный. Номер этого ответа обведите кружком.</w:t>
      </w:r>
    </w:p>
    <w:p w14:paraId="4DFC0D42" w14:textId="77777777" w:rsidR="00437277" w:rsidRPr="00BD7DF7" w:rsidRDefault="007063A8" w:rsidP="00437277">
      <w:r>
        <w:rPr>
          <w:noProof/>
        </w:rPr>
        <w:object w:dxaOrig="1440" w:dyaOrig="1440" w14:anchorId="15309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9.85pt;margin-top:33.3pt;width:125.25pt;height:41.8pt;z-index:251660288">
            <v:imagedata r:id="rId4" o:title=""/>
            <w10:wrap type="square"/>
          </v:shape>
          <o:OLEObject Type="Embed" ProgID="Word.Picture.8" ShapeID="_x0000_s1026" DrawAspect="Content" ObjectID="_1646598676" r:id="rId5"/>
        </w:object>
      </w:r>
      <w:r w:rsidR="00437277" w:rsidRPr="00BD7DF7">
        <w:t xml:space="preserve">А1. На рисунке изображен проволочный виток, по которому течет электрический ток в направлении, указанном стрелкой. Виток расположен в горизонтальной плоскости. В центре витка вектор индукции магнитного поля тока направлен </w:t>
      </w:r>
    </w:p>
    <w:tbl>
      <w:tblPr>
        <w:tblW w:w="4598" w:type="dxa"/>
        <w:tblLayout w:type="fixed"/>
        <w:tblCellMar>
          <w:left w:w="107" w:type="dxa"/>
          <w:right w:w="107" w:type="dxa"/>
        </w:tblCellMar>
        <w:tblLook w:val="0000" w:firstRow="0" w:lastRow="0" w:firstColumn="0" w:lastColumn="0" w:noHBand="0" w:noVBand="0"/>
      </w:tblPr>
      <w:tblGrid>
        <w:gridCol w:w="584"/>
        <w:gridCol w:w="4014"/>
      </w:tblGrid>
      <w:tr w:rsidR="00437277" w:rsidRPr="00BD7DF7" w14:paraId="4FE7103B" w14:textId="77777777" w:rsidTr="000F45F0">
        <w:trPr>
          <w:trHeight w:val="304"/>
        </w:trPr>
        <w:tc>
          <w:tcPr>
            <w:tcW w:w="584" w:type="dxa"/>
          </w:tcPr>
          <w:p w14:paraId="59956A4D" w14:textId="77777777" w:rsidR="00437277" w:rsidRPr="00BD7DF7" w:rsidRDefault="00437277" w:rsidP="000F45F0">
            <w:r w:rsidRPr="00BD7DF7">
              <w:t>1)</w:t>
            </w:r>
          </w:p>
        </w:tc>
        <w:tc>
          <w:tcPr>
            <w:tcW w:w="4014" w:type="dxa"/>
          </w:tcPr>
          <w:p w14:paraId="541BF732" w14:textId="77777777" w:rsidR="00437277" w:rsidRPr="00BD7DF7" w:rsidRDefault="00437277" w:rsidP="000F45F0">
            <w:r w:rsidRPr="00BD7DF7">
              <w:t xml:space="preserve">вертикально вверх </w:t>
            </w:r>
            <w:r w:rsidRPr="00BD7DF7">
              <w:rPr>
                <w:lang w:val="en-US"/>
              </w:rPr>
              <w:sym w:font="Symbol" w:char="F0AD"/>
            </w:r>
          </w:p>
        </w:tc>
      </w:tr>
      <w:tr w:rsidR="00437277" w:rsidRPr="00BD7DF7" w14:paraId="2854CB1E" w14:textId="77777777" w:rsidTr="000F45F0">
        <w:trPr>
          <w:trHeight w:val="304"/>
        </w:trPr>
        <w:tc>
          <w:tcPr>
            <w:tcW w:w="584" w:type="dxa"/>
          </w:tcPr>
          <w:p w14:paraId="6E6683D1" w14:textId="77777777" w:rsidR="00437277" w:rsidRPr="00BD7DF7" w:rsidRDefault="00437277" w:rsidP="000F45F0">
            <w:r w:rsidRPr="00BD7DF7">
              <w:t>2)</w:t>
            </w:r>
          </w:p>
        </w:tc>
        <w:tc>
          <w:tcPr>
            <w:tcW w:w="4014" w:type="dxa"/>
          </w:tcPr>
          <w:p w14:paraId="6DDBE7B4" w14:textId="77777777" w:rsidR="00437277" w:rsidRPr="00BD7DF7" w:rsidRDefault="00437277" w:rsidP="000F45F0">
            <w:r w:rsidRPr="00BD7DF7">
              <w:t xml:space="preserve">горизонтально влево </w:t>
            </w:r>
            <w:r w:rsidRPr="00BD7DF7">
              <w:sym w:font="Symbol" w:char="F0AC"/>
            </w:r>
          </w:p>
        </w:tc>
      </w:tr>
      <w:tr w:rsidR="00437277" w:rsidRPr="00BD7DF7" w14:paraId="08A05786" w14:textId="77777777" w:rsidTr="000F45F0">
        <w:trPr>
          <w:trHeight w:val="304"/>
        </w:trPr>
        <w:tc>
          <w:tcPr>
            <w:tcW w:w="584" w:type="dxa"/>
          </w:tcPr>
          <w:p w14:paraId="580118EF" w14:textId="77777777" w:rsidR="00437277" w:rsidRPr="00BD7DF7" w:rsidRDefault="00437277" w:rsidP="000F45F0">
            <w:r w:rsidRPr="00BD7DF7">
              <w:t>3)</w:t>
            </w:r>
          </w:p>
        </w:tc>
        <w:tc>
          <w:tcPr>
            <w:tcW w:w="4014" w:type="dxa"/>
          </w:tcPr>
          <w:p w14:paraId="3D267D43" w14:textId="77777777" w:rsidR="00437277" w:rsidRPr="00BD7DF7" w:rsidRDefault="00437277" w:rsidP="000F45F0">
            <w:r w:rsidRPr="00BD7DF7">
              <w:t xml:space="preserve">горизонтально вправо </w:t>
            </w:r>
            <w:r w:rsidRPr="00BD7DF7">
              <w:sym w:font="Symbol" w:char="F0AE"/>
            </w:r>
          </w:p>
        </w:tc>
      </w:tr>
      <w:tr w:rsidR="00437277" w:rsidRPr="00BD7DF7" w14:paraId="49A7E97B" w14:textId="77777777" w:rsidTr="000F45F0">
        <w:trPr>
          <w:trHeight w:val="304"/>
        </w:trPr>
        <w:tc>
          <w:tcPr>
            <w:tcW w:w="584" w:type="dxa"/>
          </w:tcPr>
          <w:p w14:paraId="0A4A5D8A" w14:textId="77777777" w:rsidR="00437277" w:rsidRPr="00BD7DF7" w:rsidRDefault="00437277" w:rsidP="000F45F0">
            <w:r w:rsidRPr="00BD7DF7">
              <w:t>4)</w:t>
            </w:r>
          </w:p>
        </w:tc>
        <w:tc>
          <w:tcPr>
            <w:tcW w:w="4014" w:type="dxa"/>
          </w:tcPr>
          <w:p w14:paraId="61F330E7" w14:textId="77777777" w:rsidR="00437277" w:rsidRPr="00BD7DF7" w:rsidRDefault="00437277" w:rsidP="000F45F0">
            <w:r w:rsidRPr="00BD7DF7">
              <w:t xml:space="preserve">вертикально вниз </w:t>
            </w:r>
            <w:r w:rsidRPr="00BD7DF7">
              <w:rPr>
                <w:lang w:val="en-US"/>
              </w:rPr>
              <w:sym w:font="Symbol" w:char="F0AF"/>
            </w:r>
          </w:p>
        </w:tc>
      </w:tr>
    </w:tbl>
    <w:p w14:paraId="49B4EC2C" w14:textId="77777777" w:rsidR="00437277" w:rsidRPr="00BD7DF7" w:rsidRDefault="007063A8" w:rsidP="00437277">
      <w:r>
        <w:rPr>
          <w:noProof/>
        </w:rPr>
        <w:object w:dxaOrig="1440" w:dyaOrig="1440" w14:anchorId="03436A94">
          <v:shape id="_x0000_s1027" type="#_x0000_t75" style="position:absolute;margin-left:329.7pt;margin-top:12.2pt;width:194.25pt;height:82.15pt;z-index:251661312;mso-position-horizontal-relative:text;mso-position-vertical-relative:text" fillcolor="window">
            <v:imagedata r:id="rId6" o:title=""/>
            <w10:wrap type="square"/>
          </v:shape>
          <o:OLEObject Type="Embed" ProgID="Word.Picture.8" ShapeID="_x0000_s1027" DrawAspect="Content" ObjectID="_1646598677" r:id="rId7"/>
        </w:object>
      </w:r>
    </w:p>
    <w:p w14:paraId="3CD541AE" w14:textId="77777777" w:rsidR="00437277" w:rsidRPr="00BD7DF7" w:rsidRDefault="00437277" w:rsidP="00437277">
      <w:r w:rsidRPr="00BD7DF7">
        <w:t>А2. На рисунке показаны два способа вращения рамки в однородном магнитном поле. Ток в рамке</w:t>
      </w:r>
    </w:p>
    <w:tbl>
      <w:tblPr>
        <w:tblW w:w="0" w:type="auto"/>
        <w:tblInd w:w="-34" w:type="dxa"/>
        <w:tblLayout w:type="fixed"/>
        <w:tblLook w:val="0000" w:firstRow="0" w:lastRow="0" w:firstColumn="0" w:lastColumn="0" w:noHBand="0" w:noVBand="0"/>
      </w:tblPr>
      <w:tblGrid>
        <w:gridCol w:w="568"/>
        <w:gridCol w:w="4394"/>
      </w:tblGrid>
      <w:tr w:rsidR="00437277" w:rsidRPr="00BD7DF7" w14:paraId="250BFE75" w14:textId="77777777" w:rsidTr="000F45F0">
        <w:tc>
          <w:tcPr>
            <w:tcW w:w="568" w:type="dxa"/>
          </w:tcPr>
          <w:p w14:paraId="5C45870D" w14:textId="77777777" w:rsidR="00437277" w:rsidRPr="00BD7DF7" w:rsidRDefault="00437277" w:rsidP="000F45F0">
            <w:r w:rsidRPr="00BD7DF7">
              <w:t>1)</w:t>
            </w:r>
          </w:p>
        </w:tc>
        <w:tc>
          <w:tcPr>
            <w:tcW w:w="4394" w:type="dxa"/>
            <w:tcMar>
              <w:right w:w="0" w:type="dxa"/>
            </w:tcMar>
          </w:tcPr>
          <w:p w14:paraId="725AEB91" w14:textId="77777777" w:rsidR="00437277" w:rsidRPr="00BD7DF7" w:rsidRDefault="00437277" w:rsidP="000F45F0">
            <w:r w:rsidRPr="00BD7DF7">
              <w:t>возникает в обоих случаях</w:t>
            </w:r>
          </w:p>
        </w:tc>
      </w:tr>
      <w:tr w:rsidR="00437277" w:rsidRPr="00BD7DF7" w14:paraId="1B4044AD" w14:textId="77777777" w:rsidTr="000F45F0">
        <w:tc>
          <w:tcPr>
            <w:tcW w:w="568" w:type="dxa"/>
          </w:tcPr>
          <w:p w14:paraId="582D8DD1" w14:textId="77777777" w:rsidR="00437277" w:rsidRPr="00BD7DF7" w:rsidRDefault="00437277" w:rsidP="000F45F0">
            <w:r w:rsidRPr="00BD7DF7">
              <w:t>2)</w:t>
            </w:r>
          </w:p>
        </w:tc>
        <w:tc>
          <w:tcPr>
            <w:tcW w:w="4394" w:type="dxa"/>
            <w:tcMar>
              <w:right w:w="0" w:type="dxa"/>
            </w:tcMar>
          </w:tcPr>
          <w:p w14:paraId="66A6776B" w14:textId="77777777" w:rsidR="00437277" w:rsidRPr="00BD7DF7" w:rsidRDefault="00437277" w:rsidP="000F45F0">
            <w:r w:rsidRPr="00BD7DF7">
              <w:t>не возникает ни в одном из случаев</w:t>
            </w:r>
          </w:p>
        </w:tc>
      </w:tr>
      <w:tr w:rsidR="00437277" w:rsidRPr="00BD7DF7" w14:paraId="2DA8E998" w14:textId="77777777" w:rsidTr="000F45F0">
        <w:tc>
          <w:tcPr>
            <w:tcW w:w="568" w:type="dxa"/>
          </w:tcPr>
          <w:p w14:paraId="0B975D8B" w14:textId="77777777" w:rsidR="00437277" w:rsidRPr="00BD7DF7" w:rsidRDefault="00437277" w:rsidP="000F45F0">
            <w:r w:rsidRPr="00BD7DF7">
              <w:t>3)</w:t>
            </w:r>
          </w:p>
        </w:tc>
        <w:tc>
          <w:tcPr>
            <w:tcW w:w="4394" w:type="dxa"/>
            <w:tcMar>
              <w:right w:w="0" w:type="dxa"/>
            </w:tcMar>
          </w:tcPr>
          <w:p w14:paraId="48EC55EB" w14:textId="77777777" w:rsidR="00437277" w:rsidRPr="00BD7DF7" w:rsidRDefault="00437277" w:rsidP="000F45F0">
            <w:r w:rsidRPr="00BD7DF7">
              <w:t>возникает только в первом случае</w:t>
            </w:r>
          </w:p>
        </w:tc>
      </w:tr>
      <w:tr w:rsidR="00437277" w:rsidRPr="00BD7DF7" w14:paraId="66EE1F56" w14:textId="77777777" w:rsidTr="000F45F0">
        <w:tc>
          <w:tcPr>
            <w:tcW w:w="568" w:type="dxa"/>
          </w:tcPr>
          <w:p w14:paraId="44164229" w14:textId="77777777" w:rsidR="00437277" w:rsidRPr="00BD7DF7" w:rsidRDefault="00437277" w:rsidP="000F45F0">
            <w:r w:rsidRPr="00BD7DF7">
              <w:t>4)</w:t>
            </w:r>
          </w:p>
        </w:tc>
        <w:tc>
          <w:tcPr>
            <w:tcW w:w="4394" w:type="dxa"/>
            <w:tcMar>
              <w:right w:w="0" w:type="dxa"/>
            </w:tcMar>
          </w:tcPr>
          <w:p w14:paraId="24F505D9" w14:textId="77777777" w:rsidR="00437277" w:rsidRPr="00BD7DF7" w:rsidRDefault="00437277" w:rsidP="000F45F0">
            <w:r w:rsidRPr="00BD7DF7">
              <w:t>возникает только во втором случае</w:t>
            </w:r>
          </w:p>
        </w:tc>
      </w:tr>
    </w:tbl>
    <w:p w14:paraId="58350759" w14:textId="77777777" w:rsidR="00437277" w:rsidRPr="00BD7DF7" w:rsidRDefault="007063A8" w:rsidP="00437277">
      <w:r>
        <w:rPr>
          <w:noProof/>
        </w:rPr>
        <w:object w:dxaOrig="1440" w:dyaOrig="1440" w14:anchorId="4C5C724D">
          <v:shape id="_x0000_s1028" type="#_x0000_t75" style="position:absolute;margin-left:344.5pt;margin-top:10.85pt;width:179.45pt;height:82.75pt;z-index:251662336;mso-position-horizontal-relative:text;mso-position-vertical-relative:text;mso-width-relative:page;mso-height-relative:page" wrapcoords="4519 2160 181 3535 0 4320 452 5302 452 5695 2892 8444 3254 8444 3073 9425 3615 10800 4428 11585 3344 14138 3344 14924 4338 17869 2440 20029 2440 20422 4428 21404 4880 21404 8044 21011 12562 19244 12472 17869 21419 17869 21419 15120 20154 14138 20425 13156 17172 11585 16358 8444 16539 7462 15093 7069 4971 5302 4971 2749 4880 2160 4519 2160">
            <v:imagedata r:id="rId8" o:title=""/>
            <w10:wrap type="tight"/>
          </v:shape>
          <o:OLEObject Type="Embed" ProgID="Word.Picture.8" ShapeID="_x0000_s1028" DrawAspect="Content" ObjectID="_1646598678" r:id="rId9"/>
        </w:object>
      </w:r>
    </w:p>
    <w:p w14:paraId="0567CAC3" w14:textId="77777777" w:rsidR="00437277" w:rsidRDefault="00437277" w:rsidP="00437277">
      <w:pPr>
        <w:ind w:right="3825"/>
      </w:pPr>
      <w:r>
        <w:t xml:space="preserve">А3. </w:t>
      </w:r>
      <w:r w:rsidRPr="00BD7DF7">
        <w:t xml:space="preserve"> На рисунке справа представлен график изменения заряда конденсатора в колебательном контуре с течением времени.</w:t>
      </w:r>
      <w:r w:rsidRPr="00317E98">
        <w:t xml:space="preserve"> </w:t>
      </w:r>
    </w:p>
    <w:p w14:paraId="79DA3DC1" w14:textId="77777777" w:rsidR="00437277" w:rsidRDefault="00437277" w:rsidP="00437277">
      <w:r w:rsidRPr="00BD7DF7">
        <w:t>На каком из графиков правильно показан процесс изменения силы тока с течением времени в этом колебательном контуре?</w:t>
      </w:r>
    </w:p>
    <w:p w14:paraId="448007AE" w14:textId="77777777" w:rsidR="00437277" w:rsidRDefault="00437277" w:rsidP="00437277"/>
    <w:p w14:paraId="7EB36DB5" w14:textId="77777777" w:rsidR="00437277" w:rsidRPr="00BD7DF7" w:rsidRDefault="00437277" w:rsidP="00437277"/>
    <w:p w14:paraId="4484AE3E" w14:textId="77777777" w:rsidR="00437277" w:rsidRPr="00BD7DF7" w:rsidRDefault="00437277" w:rsidP="00437277">
      <w:pPr>
        <w:ind w:right="3683"/>
      </w:pPr>
    </w:p>
    <w:tbl>
      <w:tblPr>
        <w:tblpPr w:leftFromText="180" w:rightFromText="180" w:vertAnchor="text" w:horzAnchor="page" w:tblpX="848" w:tblpY="-179"/>
        <w:tblW w:w="0" w:type="auto"/>
        <w:tblLayout w:type="fixed"/>
        <w:tblCellMar>
          <w:left w:w="107" w:type="dxa"/>
          <w:right w:w="107" w:type="dxa"/>
        </w:tblCellMar>
        <w:tblLook w:val="0000" w:firstRow="0" w:lastRow="0" w:firstColumn="0" w:lastColumn="0" w:noHBand="0" w:noVBand="0"/>
      </w:tblPr>
      <w:tblGrid>
        <w:gridCol w:w="540"/>
        <w:gridCol w:w="2340"/>
        <w:gridCol w:w="540"/>
        <w:gridCol w:w="2773"/>
      </w:tblGrid>
      <w:tr w:rsidR="00437277" w:rsidRPr="00BD7DF7" w14:paraId="3E75BC33" w14:textId="77777777" w:rsidTr="000F45F0">
        <w:tc>
          <w:tcPr>
            <w:tcW w:w="540" w:type="dxa"/>
          </w:tcPr>
          <w:p w14:paraId="311D532C" w14:textId="77777777" w:rsidR="00437277" w:rsidRPr="00BD7DF7" w:rsidRDefault="00437277" w:rsidP="000F45F0">
            <w:r w:rsidRPr="00BD7DF7">
              <w:t>1)</w:t>
            </w:r>
          </w:p>
        </w:tc>
        <w:tc>
          <w:tcPr>
            <w:tcW w:w="2340" w:type="dxa"/>
          </w:tcPr>
          <w:p w14:paraId="4D0C7FDF" w14:textId="77777777" w:rsidR="00437277" w:rsidRPr="00BD7DF7" w:rsidRDefault="00437277" w:rsidP="000F45F0">
            <w:r w:rsidRPr="00BD7DF7">
              <w:object w:dxaOrig="3506" w:dyaOrig="1464" w14:anchorId="1199D935">
                <v:shape id="_x0000_i1028" type="#_x0000_t75" style="width:132pt;height:56pt" o:ole="">
                  <v:imagedata r:id="rId10" o:title=""/>
                </v:shape>
                <o:OLEObject Type="Embed" ProgID="Word.Picture.8" ShapeID="_x0000_i1028" DrawAspect="Content" ObjectID="_1646598672" r:id="rId11"/>
              </w:object>
            </w:r>
          </w:p>
        </w:tc>
        <w:tc>
          <w:tcPr>
            <w:tcW w:w="540" w:type="dxa"/>
          </w:tcPr>
          <w:p w14:paraId="73927363" w14:textId="77777777" w:rsidR="00437277" w:rsidRPr="00BD7DF7" w:rsidRDefault="00437277" w:rsidP="000F45F0">
            <w:r w:rsidRPr="00BD7DF7">
              <w:t>2)</w:t>
            </w:r>
          </w:p>
        </w:tc>
        <w:tc>
          <w:tcPr>
            <w:tcW w:w="2773" w:type="dxa"/>
          </w:tcPr>
          <w:p w14:paraId="546193F3" w14:textId="77777777" w:rsidR="00437277" w:rsidRPr="00BD7DF7" w:rsidRDefault="00437277" w:rsidP="000F45F0">
            <w:pPr>
              <w:rPr>
                <w:color w:val="FF0000"/>
              </w:rPr>
            </w:pPr>
            <w:r w:rsidRPr="00BD7DF7">
              <w:rPr>
                <w:color w:val="FF0000"/>
              </w:rPr>
              <w:object w:dxaOrig="3506" w:dyaOrig="1464" w14:anchorId="562E7994">
                <v:shape id="_x0000_i1029" type="#_x0000_t75" style="width:126pt;height:52.5pt" o:ole="">
                  <v:imagedata r:id="rId12" o:title=""/>
                </v:shape>
                <o:OLEObject Type="Embed" ProgID="Word.Picture.8" ShapeID="_x0000_i1029" DrawAspect="Content" ObjectID="_1646598673" r:id="rId13"/>
              </w:object>
            </w:r>
          </w:p>
        </w:tc>
      </w:tr>
      <w:tr w:rsidR="00437277" w:rsidRPr="00BD7DF7" w14:paraId="016CFE73" w14:textId="77777777" w:rsidTr="000F45F0">
        <w:tc>
          <w:tcPr>
            <w:tcW w:w="540" w:type="dxa"/>
          </w:tcPr>
          <w:p w14:paraId="45C1D215" w14:textId="77777777" w:rsidR="00437277" w:rsidRPr="00BD7DF7" w:rsidRDefault="00437277" w:rsidP="000F45F0">
            <w:r w:rsidRPr="00BD7DF7">
              <w:t>3)</w:t>
            </w:r>
          </w:p>
        </w:tc>
        <w:tc>
          <w:tcPr>
            <w:tcW w:w="2340" w:type="dxa"/>
          </w:tcPr>
          <w:p w14:paraId="37A55C80" w14:textId="77777777" w:rsidR="00437277" w:rsidRPr="00BD7DF7" w:rsidRDefault="00437277" w:rsidP="000F45F0">
            <w:r w:rsidRPr="00BD7DF7">
              <w:object w:dxaOrig="3506" w:dyaOrig="1464" w14:anchorId="4FFB0CDD">
                <v:shape id="_x0000_i1030" type="#_x0000_t75" style="width:148.5pt;height:62pt" o:ole="">
                  <v:imagedata r:id="rId14" o:title=""/>
                </v:shape>
                <o:OLEObject Type="Embed" ProgID="Word.Picture.8" ShapeID="_x0000_i1030" DrawAspect="Content" ObjectID="_1646598674" r:id="rId15"/>
              </w:object>
            </w:r>
          </w:p>
        </w:tc>
        <w:tc>
          <w:tcPr>
            <w:tcW w:w="540" w:type="dxa"/>
          </w:tcPr>
          <w:p w14:paraId="5DDA716A" w14:textId="77777777" w:rsidR="00437277" w:rsidRPr="00BD7DF7" w:rsidRDefault="00437277" w:rsidP="000F45F0">
            <w:r w:rsidRPr="00BD7DF7">
              <w:t>4)</w:t>
            </w:r>
          </w:p>
        </w:tc>
        <w:tc>
          <w:tcPr>
            <w:tcW w:w="2773" w:type="dxa"/>
          </w:tcPr>
          <w:p w14:paraId="203DE453" w14:textId="77777777" w:rsidR="00437277" w:rsidRPr="00BD7DF7" w:rsidRDefault="00437277" w:rsidP="000F45F0">
            <w:r w:rsidRPr="00BD7DF7">
              <w:object w:dxaOrig="3506" w:dyaOrig="1687" w14:anchorId="6D295BEA">
                <v:shape id="_x0000_i1031" type="#_x0000_t75" style="width:122pt;height:59pt" o:ole="">
                  <v:imagedata r:id="rId16" o:title=""/>
                </v:shape>
                <o:OLEObject Type="Embed" ProgID="Word.Picture.8" ShapeID="_x0000_i1031" DrawAspect="Content" ObjectID="_1646598675" r:id="rId17"/>
              </w:object>
            </w:r>
          </w:p>
        </w:tc>
      </w:tr>
      <w:tr w:rsidR="00437277" w:rsidRPr="00BD7DF7" w14:paraId="09F49134" w14:textId="77777777" w:rsidTr="000F45F0">
        <w:tc>
          <w:tcPr>
            <w:tcW w:w="540" w:type="dxa"/>
          </w:tcPr>
          <w:p w14:paraId="4D6A4164" w14:textId="77777777" w:rsidR="00437277" w:rsidRPr="00BD7DF7" w:rsidRDefault="00437277" w:rsidP="000F45F0"/>
        </w:tc>
        <w:tc>
          <w:tcPr>
            <w:tcW w:w="2340" w:type="dxa"/>
          </w:tcPr>
          <w:p w14:paraId="005B7B57" w14:textId="77777777" w:rsidR="00437277" w:rsidRPr="00BD7DF7" w:rsidRDefault="00437277" w:rsidP="000F45F0"/>
        </w:tc>
        <w:tc>
          <w:tcPr>
            <w:tcW w:w="540" w:type="dxa"/>
          </w:tcPr>
          <w:p w14:paraId="509767A9" w14:textId="77777777" w:rsidR="00437277" w:rsidRPr="00BD7DF7" w:rsidRDefault="00437277" w:rsidP="000F45F0"/>
        </w:tc>
        <w:tc>
          <w:tcPr>
            <w:tcW w:w="2773" w:type="dxa"/>
          </w:tcPr>
          <w:p w14:paraId="5B709AEE" w14:textId="77777777" w:rsidR="00437277" w:rsidRPr="00BD7DF7" w:rsidRDefault="00437277" w:rsidP="000F45F0"/>
        </w:tc>
      </w:tr>
    </w:tbl>
    <w:p w14:paraId="06732B38" w14:textId="77777777" w:rsidR="00437277" w:rsidRPr="00BD7DF7" w:rsidRDefault="00437277" w:rsidP="00437277">
      <w:r w:rsidRPr="00BD7DF7">
        <w:t xml:space="preserve">  </w:t>
      </w:r>
    </w:p>
    <w:p w14:paraId="0B4DC715" w14:textId="77777777" w:rsidR="00437277" w:rsidRPr="00BD7DF7" w:rsidRDefault="00437277" w:rsidP="00437277"/>
    <w:p w14:paraId="41DB2BE6" w14:textId="77777777" w:rsidR="00437277" w:rsidRPr="00BD7DF7" w:rsidRDefault="00437277" w:rsidP="00437277"/>
    <w:p w14:paraId="102FE409" w14:textId="77777777" w:rsidR="00437277" w:rsidRDefault="00437277" w:rsidP="00437277"/>
    <w:p w14:paraId="184BD9B4" w14:textId="77777777" w:rsidR="00437277" w:rsidRDefault="00437277" w:rsidP="00437277"/>
    <w:p w14:paraId="30EB9D37" w14:textId="77777777" w:rsidR="00437277" w:rsidRDefault="00437277" w:rsidP="00437277"/>
    <w:p w14:paraId="59FB241D" w14:textId="77777777" w:rsidR="00437277" w:rsidRDefault="00437277" w:rsidP="00437277"/>
    <w:p w14:paraId="12A56446" w14:textId="5A5259BB" w:rsidR="00437277" w:rsidRDefault="00437277" w:rsidP="00437277"/>
    <w:p w14:paraId="244952E5" w14:textId="77777777" w:rsidR="007063A8" w:rsidRDefault="007063A8" w:rsidP="00437277">
      <w:bookmarkStart w:id="7" w:name="_GoBack"/>
      <w:bookmarkEnd w:id="7"/>
    </w:p>
    <w:p w14:paraId="6E048EF1" w14:textId="77777777" w:rsidR="00437277" w:rsidRPr="00BD7DF7" w:rsidRDefault="00437277" w:rsidP="00437277">
      <w:r w:rsidRPr="00BD7DF7">
        <w:t xml:space="preserve">А4. Магнитный поток через соленоид, содержащий 500 витков провода, равномерно убывает со скоростью 60 </w:t>
      </w:r>
      <w:proofErr w:type="spellStart"/>
      <w:r w:rsidRPr="00BD7DF7">
        <w:t>мВб</w:t>
      </w:r>
      <w:proofErr w:type="spellEnd"/>
      <w:r w:rsidRPr="00BD7DF7">
        <w:t>/с. Определить ЭДС индукции в соленоиде:</w:t>
      </w:r>
    </w:p>
    <w:tbl>
      <w:tblPr>
        <w:tblW w:w="9524" w:type="dxa"/>
        <w:tblLayout w:type="fixed"/>
        <w:tblCellMar>
          <w:left w:w="107" w:type="dxa"/>
          <w:right w:w="107" w:type="dxa"/>
        </w:tblCellMar>
        <w:tblLook w:val="0000" w:firstRow="0" w:lastRow="0" w:firstColumn="0" w:lastColumn="0" w:noHBand="0" w:noVBand="0"/>
      </w:tblPr>
      <w:tblGrid>
        <w:gridCol w:w="674"/>
        <w:gridCol w:w="1707"/>
        <w:gridCol w:w="703"/>
        <w:gridCol w:w="1678"/>
        <w:gridCol w:w="732"/>
        <w:gridCol w:w="1417"/>
        <w:gridCol w:w="629"/>
        <w:gridCol w:w="1984"/>
      </w:tblGrid>
      <w:tr w:rsidR="00437277" w:rsidRPr="00BD7DF7" w14:paraId="770E8779" w14:textId="77777777" w:rsidTr="000F45F0">
        <w:tc>
          <w:tcPr>
            <w:tcW w:w="674" w:type="dxa"/>
          </w:tcPr>
          <w:p w14:paraId="3FECB8A0" w14:textId="77777777" w:rsidR="00437277" w:rsidRPr="00BD7DF7" w:rsidRDefault="00437277" w:rsidP="000F45F0">
            <w:r w:rsidRPr="00BD7DF7">
              <w:t>1)</w:t>
            </w:r>
          </w:p>
        </w:tc>
        <w:tc>
          <w:tcPr>
            <w:tcW w:w="1707" w:type="dxa"/>
          </w:tcPr>
          <w:p w14:paraId="77739C60" w14:textId="77777777" w:rsidR="00437277" w:rsidRPr="00BD7DF7" w:rsidRDefault="00437277" w:rsidP="000F45F0">
            <w:r w:rsidRPr="00BD7DF7">
              <w:t xml:space="preserve">12 В </w:t>
            </w:r>
          </w:p>
        </w:tc>
        <w:tc>
          <w:tcPr>
            <w:tcW w:w="703" w:type="dxa"/>
          </w:tcPr>
          <w:p w14:paraId="29430F4E" w14:textId="77777777" w:rsidR="00437277" w:rsidRPr="00BD7DF7" w:rsidRDefault="00437277" w:rsidP="000F45F0">
            <w:r w:rsidRPr="00BD7DF7">
              <w:t>2)</w:t>
            </w:r>
          </w:p>
        </w:tc>
        <w:tc>
          <w:tcPr>
            <w:tcW w:w="1678" w:type="dxa"/>
          </w:tcPr>
          <w:p w14:paraId="0CAEE3B4" w14:textId="77777777" w:rsidR="00437277" w:rsidRPr="00BD7DF7" w:rsidRDefault="00437277" w:rsidP="000F45F0">
            <w:r w:rsidRPr="00BD7DF7">
              <w:t>15 В</w:t>
            </w:r>
          </w:p>
        </w:tc>
        <w:tc>
          <w:tcPr>
            <w:tcW w:w="732" w:type="dxa"/>
          </w:tcPr>
          <w:p w14:paraId="2C6224FE" w14:textId="77777777" w:rsidR="00437277" w:rsidRPr="00BD7DF7" w:rsidRDefault="00437277" w:rsidP="000F45F0">
            <w:r w:rsidRPr="00BD7DF7">
              <w:t>3)</w:t>
            </w:r>
          </w:p>
        </w:tc>
        <w:tc>
          <w:tcPr>
            <w:tcW w:w="1417" w:type="dxa"/>
          </w:tcPr>
          <w:p w14:paraId="4C31EB61" w14:textId="77777777" w:rsidR="00437277" w:rsidRPr="00BD7DF7" w:rsidRDefault="00437277" w:rsidP="000F45F0">
            <w:r w:rsidRPr="00BD7DF7">
              <w:t>120 В</w:t>
            </w:r>
          </w:p>
        </w:tc>
        <w:tc>
          <w:tcPr>
            <w:tcW w:w="629" w:type="dxa"/>
          </w:tcPr>
          <w:p w14:paraId="321FD08A" w14:textId="77777777" w:rsidR="00437277" w:rsidRPr="00BD7DF7" w:rsidRDefault="00437277" w:rsidP="000F45F0">
            <w:r w:rsidRPr="00BD7DF7">
              <w:t>4)</w:t>
            </w:r>
          </w:p>
        </w:tc>
        <w:tc>
          <w:tcPr>
            <w:tcW w:w="1984" w:type="dxa"/>
          </w:tcPr>
          <w:p w14:paraId="099011FB" w14:textId="77777777" w:rsidR="00437277" w:rsidRPr="00BD7DF7" w:rsidRDefault="00437277" w:rsidP="000F45F0">
            <w:r w:rsidRPr="00BD7DF7">
              <w:t>30 В</w:t>
            </w:r>
          </w:p>
        </w:tc>
      </w:tr>
    </w:tbl>
    <w:p w14:paraId="03701D21" w14:textId="77777777" w:rsidR="00437277" w:rsidRPr="00BD7DF7" w:rsidRDefault="00437277" w:rsidP="00437277"/>
    <w:p w14:paraId="7F1A2B50" w14:textId="77777777" w:rsidR="00437277" w:rsidRPr="00BD7DF7" w:rsidRDefault="00437277" w:rsidP="00437277">
      <w:pPr>
        <w:rPr>
          <w:lang w:val="en-US"/>
        </w:rPr>
      </w:pPr>
    </w:p>
    <w:p w14:paraId="29FCA256" w14:textId="77777777" w:rsidR="00437277" w:rsidRPr="00BD7DF7" w:rsidRDefault="00437277" w:rsidP="00437277">
      <w:r w:rsidRPr="00BD7DF7">
        <w:t>А5. Волна с частотой 4 Гц распространяется по шнуру со скоростью 8 м/с. Определите длину волны.</w:t>
      </w:r>
    </w:p>
    <w:p w14:paraId="5BEC83E6" w14:textId="77777777" w:rsidR="00437277" w:rsidRPr="00BD7DF7" w:rsidRDefault="00437277" w:rsidP="00437277">
      <w:r w:rsidRPr="00BD7DF7">
        <w:t>1) 0,5 м       2) 2 м      3) 32 м     4) для решения не хватает данных</w:t>
      </w:r>
    </w:p>
    <w:p w14:paraId="1B8CF369" w14:textId="77777777" w:rsidR="00437277" w:rsidRPr="00BD7DF7" w:rsidRDefault="00437277" w:rsidP="00437277"/>
    <w:p w14:paraId="0962C95B" w14:textId="77777777" w:rsidR="00437277" w:rsidRPr="00BD7DF7" w:rsidRDefault="00437277" w:rsidP="00437277">
      <w:r w:rsidRPr="00BD7DF7">
        <w:t xml:space="preserve">А6. Луч света падает на плоское зеркало. Угол отражения равен </w:t>
      </w:r>
      <m:oMath>
        <m:sSup>
          <m:sSupPr>
            <m:ctrlPr>
              <w:rPr>
                <w:rFonts w:ascii="Cambria Math" w:hAnsi="Cambria Math"/>
                <w:i/>
              </w:rPr>
            </m:ctrlPr>
          </m:sSupPr>
          <m:e>
            <m:r>
              <w:rPr>
                <w:rFonts w:ascii="Cambria Math"/>
              </w:rPr>
              <m:t>12</m:t>
            </m:r>
          </m:e>
          <m:sup>
            <m:r>
              <w:rPr>
                <w:rFonts w:ascii="Cambria Math"/>
              </w:rPr>
              <m:t>о</m:t>
            </m:r>
          </m:sup>
        </m:sSup>
      </m:oMath>
      <w:r w:rsidRPr="00BD7DF7">
        <w:t xml:space="preserve"> . Угол между падающим лучом и зеркалом</w:t>
      </w:r>
    </w:p>
    <w:p w14:paraId="2DD3631B" w14:textId="77777777" w:rsidR="00437277" w:rsidRPr="00BD7DF7" w:rsidRDefault="00437277" w:rsidP="00437277">
      <w:r w:rsidRPr="00BD7DF7">
        <w:t xml:space="preserve">1) </w:t>
      </w:r>
      <m:oMath>
        <m:sSup>
          <m:sSupPr>
            <m:ctrlPr>
              <w:rPr>
                <w:rFonts w:ascii="Cambria Math" w:hAnsi="Cambria Math"/>
                <w:i/>
              </w:rPr>
            </m:ctrlPr>
          </m:sSupPr>
          <m:e>
            <m:r>
              <w:rPr>
                <w:rFonts w:ascii="Cambria Math"/>
              </w:rPr>
              <m:t>12</m:t>
            </m:r>
          </m:e>
          <m:sup>
            <m:r>
              <w:rPr>
                <w:rFonts w:ascii="Cambria Math"/>
              </w:rPr>
              <m:t>о</m:t>
            </m:r>
          </m:sup>
        </m:sSup>
      </m:oMath>
      <w:r w:rsidRPr="00BD7DF7">
        <w:t xml:space="preserve">        2) </w:t>
      </w:r>
      <m:oMath>
        <m:sSup>
          <m:sSupPr>
            <m:ctrlPr>
              <w:rPr>
                <w:rFonts w:ascii="Cambria Math" w:hAnsi="Cambria Math"/>
                <w:i/>
              </w:rPr>
            </m:ctrlPr>
          </m:sSupPr>
          <m:e>
            <m:r>
              <w:rPr>
                <w:rFonts w:ascii="Cambria Math"/>
              </w:rPr>
              <m:t>102</m:t>
            </m:r>
          </m:e>
          <m:sup>
            <m:r>
              <w:rPr>
                <w:rFonts w:ascii="Cambria Math"/>
              </w:rPr>
              <m:t>о</m:t>
            </m:r>
          </m:sup>
        </m:sSup>
      </m:oMath>
      <w:r w:rsidRPr="00BD7DF7">
        <w:t xml:space="preserve">              3) </w:t>
      </w:r>
      <m:oMath>
        <m:sSup>
          <m:sSupPr>
            <m:ctrlPr>
              <w:rPr>
                <w:rFonts w:ascii="Cambria Math" w:hAnsi="Cambria Math"/>
                <w:i/>
              </w:rPr>
            </m:ctrlPr>
          </m:sSupPr>
          <m:e>
            <m:r>
              <w:rPr>
                <w:rFonts w:ascii="Cambria Math"/>
              </w:rPr>
              <m:t>24</m:t>
            </m:r>
          </m:e>
          <m:sup>
            <m:r>
              <w:rPr>
                <w:rFonts w:ascii="Cambria Math"/>
              </w:rPr>
              <m:t>о</m:t>
            </m:r>
          </m:sup>
        </m:sSup>
      </m:oMath>
      <w:r w:rsidRPr="00BD7DF7">
        <w:t xml:space="preserve">               4) </w:t>
      </w:r>
      <m:oMath>
        <m:sSup>
          <m:sSupPr>
            <m:ctrlPr>
              <w:rPr>
                <w:rFonts w:ascii="Cambria Math" w:hAnsi="Cambria Math"/>
                <w:i/>
              </w:rPr>
            </m:ctrlPr>
          </m:sSupPr>
          <m:e>
            <m:r>
              <w:rPr>
                <w:rFonts w:ascii="Cambria Math"/>
              </w:rPr>
              <m:t>78</m:t>
            </m:r>
          </m:e>
          <m:sup>
            <m:r>
              <w:rPr>
                <w:rFonts w:ascii="Cambria Math"/>
              </w:rPr>
              <m:t>о</m:t>
            </m:r>
          </m:sup>
        </m:sSup>
      </m:oMath>
      <w:r w:rsidRPr="00BD7DF7">
        <w:t xml:space="preserve">        </w:t>
      </w:r>
    </w:p>
    <w:p w14:paraId="218DBB62" w14:textId="77777777" w:rsidR="00437277" w:rsidRPr="00BD7DF7" w:rsidRDefault="00437277" w:rsidP="00437277">
      <w:r w:rsidRPr="00BD7DF7">
        <w:rPr>
          <w:noProof/>
        </w:rPr>
        <w:lastRenderedPageBreak/>
        <w:drawing>
          <wp:anchor distT="0" distB="0" distL="114300" distR="114300" simplePos="0" relativeHeight="251659264" behindDoc="0" locked="0" layoutInCell="1" allowOverlap="1" wp14:anchorId="231C0A73" wp14:editId="05C99DC5">
            <wp:simplePos x="0" y="0"/>
            <wp:positionH relativeFrom="column">
              <wp:posOffset>5234940</wp:posOffset>
            </wp:positionH>
            <wp:positionV relativeFrom="paragraph">
              <wp:posOffset>158750</wp:posOffset>
            </wp:positionV>
            <wp:extent cx="1330325" cy="636905"/>
            <wp:effectExtent l="19050" t="0" r="3175" b="0"/>
            <wp:wrapSquare wrapText="bothSides"/>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1330325" cy="636905"/>
                    </a:xfrm>
                    <a:prstGeom prst="rect">
                      <a:avLst/>
                    </a:prstGeom>
                    <a:noFill/>
                    <a:ln w="9525">
                      <a:noFill/>
                      <a:miter lim="800000"/>
                      <a:headEnd/>
                      <a:tailEnd/>
                    </a:ln>
                  </pic:spPr>
                </pic:pic>
              </a:graphicData>
            </a:graphic>
          </wp:anchor>
        </w:drawing>
      </w:r>
    </w:p>
    <w:p w14:paraId="555A5765" w14:textId="77777777" w:rsidR="00437277" w:rsidRPr="00BD7DF7" w:rsidRDefault="00437277" w:rsidP="00437277">
      <w:r w:rsidRPr="00BD7DF7">
        <w:t>А7. Чтобы экспериментально проверить, что жесткость упругого стержня зависит от его длины, надо использовать пару стальных стержней</w:t>
      </w:r>
    </w:p>
    <w:p w14:paraId="05D7B1C2" w14:textId="77777777" w:rsidR="00437277" w:rsidRPr="00BD7DF7" w:rsidRDefault="00437277" w:rsidP="00437277">
      <w:r w:rsidRPr="00BD7DF7">
        <w:t xml:space="preserve">   1) А и Б       2) Б и В       3) В и Г        4) Б и Г</w:t>
      </w:r>
    </w:p>
    <w:p w14:paraId="3ECB20D0" w14:textId="77777777" w:rsidR="00437277" w:rsidRPr="00BD7DF7" w:rsidRDefault="00437277" w:rsidP="00437277">
      <w:pPr>
        <w:rPr>
          <w:b/>
        </w:rPr>
      </w:pPr>
      <w:r w:rsidRPr="00BD7DF7">
        <w:br w:type="textWrapping" w:clear="all"/>
      </w:r>
    </w:p>
    <w:p w14:paraId="11B6B464" w14:textId="77777777" w:rsidR="00437277" w:rsidRPr="00BD7DF7" w:rsidRDefault="00437277" w:rsidP="00437277">
      <w:pPr>
        <w:jc w:val="center"/>
        <w:rPr>
          <w:b/>
        </w:rPr>
      </w:pPr>
      <w:r w:rsidRPr="00BD7DF7">
        <w:rPr>
          <w:b/>
        </w:rPr>
        <w:t>Часть 2</w:t>
      </w:r>
    </w:p>
    <w:p w14:paraId="2933183A" w14:textId="77777777" w:rsidR="00437277" w:rsidRPr="00BD7DF7" w:rsidRDefault="00437277" w:rsidP="00437277">
      <w:pPr>
        <w:pBdr>
          <w:top w:val="single" w:sz="4" w:space="1" w:color="auto"/>
          <w:left w:val="single" w:sz="4" w:space="4" w:color="auto"/>
          <w:bottom w:val="single" w:sz="4" w:space="1" w:color="auto"/>
          <w:right w:val="single" w:sz="4" w:space="4" w:color="auto"/>
        </w:pBdr>
        <w:jc w:val="both"/>
      </w:pPr>
      <w:r w:rsidRPr="00BD7DF7">
        <w:t>В заданиях В1-В2 требуется указать последовательность цифр, соответствующих правильному ответу. Эту последовательность следует записать в текст проверочной работы. (Цифры в ответе могут повторяться).</w:t>
      </w:r>
    </w:p>
    <w:p w14:paraId="28352FE1" w14:textId="77777777" w:rsidR="00437277" w:rsidRPr="00BD7DF7" w:rsidRDefault="00437277" w:rsidP="00437277"/>
    <w:p w14:paraId="1B7A972B" w14:textId="77777777" w:rsidR="00437277" w:rsidRPr="00BD7DF7" w:rsidRDefault="00437277" w:rsidP="00437277">
      <w:r w:rsidRPr="00BD7DF7">
        <w:t xml:space="preserve">В1. Установите соответствия ядерных реакций из левого столбца таблицы с недостающими обозначениями в правом столбце. </w:t>
      </w:r>
    </w:p>
    <w:tbl>
      <w:tblPr>
        <w:tblStyle w:val="a3"/>
        <w:tblW w:w="0" w:type="auto"/>
        <w:tblLook w:val="04A0" w:firstRow="1" w:lastRow="0" w:firstColumn="1" w:lastColumn="0" w:noHBand="0" w:noVBand="1"/>
      </w:tblPr>
      <w:tblGrid>
        <w:gridCol w:w="4585"/>
        <w:gridCol w:w="4760"/>
      </w:tblGrid>
      <w:tr w:rsidR="00437277" w:rsidRPr="00BD7DF7" w14:paraId="77C5FE31" w14:textId="77777777" w:rsidTr="000F45F0">
        <w:tc>
          <w:tcPr>
            <w:tcW w:w="5494" w:type="dxa"/>
          </w:tcPr>
          <w:p w14:paraId="49060A96" w14:textId="77777777" w:rsidR="00437277" w:rsidRPr="00BD7DF7" w:rsidRDefault="00437277" w:rsidP="000F45F0">
            <w:pPr>
              <w:rPr>
                <w:b/>
              </w:rPr>
            </w:pPr>
            <w:r w:rsidRPr="00BD7DF7">
              <w:rPr>
                <w:b/>
              </w:rPr>
              <w:t xml:space="preserve">Реакция </w:t>
            </w:r>
          </w:p>
        </w:tc>
        <w:tc>
          <w:tcPr>
            <w:tcW w:w="5494" w:type="dxa"/>
          </w:tcPr>
          <w:p w14:paraId="07D0FEA7" w14:textId="77777777" w:rsidR="00437277" w:rsidRPr="00BD7DF7" w:rsidRDefault="00437277" w:rsidP="000F45F0">
            <w:pPr>
              <w:rPr>
                <w:b/>
              </w:rPr>
            </w:pPr>
            <w:r w:rsidRPr="00BD7DF7">
              <w:rPr>
                <w:b/>
              </w:rPr>
              <w:t>Образовавшаяся частица</w:t>
            </w:r>
          </w:p>
        </w:tc>
      </w:tr>
      <w:tr w:rsidR="00437277" w:rsidRPr="00BD7DF7" w14:paraId="41466D1F" w14:textId="77777777" w:rsidTr="000F45F0">
        <w:tc>
          <w:tcPr>
            <w:tcW w:w="5494" w:type="dxa"/>
          </w:tcPr>
          <w:p w14:paraId="01B5A07B" w14:textId="77777777" w:rsidR="00437277" w:rsidRPr="00BD7DF7" w:rsidRDefault="00437277" w:rsidP="000F45F0">
            <w:r w:rsidRPr="00BD7DF7">
              <w:t xml:space="preserve">А. </w:t>
            </w:r>
            <m:oMath>
              <m:sPre>
                <m:sPrePr>
                  <m:ctrlPr>
                    <w:rPr>
                      <w:rFonts w:ascii="Cambria Math" w:hAnsi="Cambria Math"/>
                      <w:i/>
                    </w:rPr>
                  </m:ctrlPr>
                </m:sPrePr>
                <m:sub>
                  <m:r>
                    <w:rPr>
                      <w:rFonts w:ascii="Cambria Math"/>
                    </w:rPr>
                    <m:t>4</m:t>
                  </m:r>
                </m:sub>
                <m:sup>
                  <m:r>
                    <w:rPr>
                      <w:rFonts w:ascii="Cambria Math"/>
                    </w:rPr>
                    <m:t>9</m:t>
                  </m:r>
                </m:sup>
                <m:e>
                  <m:r>
                    <w:rPr>
                      <w:rFonts w:ascii="Cambria Math" w:hAnsi="Cambria Math"/>
                      <w:lang w:val="en-US"/>
                    </w:rPr>
                    <m:t>Be</m:t>
                  </m:r>
                </m:e>
              </m:sPre>
              <m:r>
                <w:rPr>
                  <w:rFonts w:ascii="Cambria Math"/>
                </w:rPr>
                <m:t xml:space="preserve">+ </m:t>
              </m:r>
              <m:sPre>
                <m:sPrePr>
                  <m:ctrlPr>
                    <w:rPr>
                      <w:rFonts w:ascii="Cambria Math" w:hAnsi="Cambria Math"/>
                      <w:i/>
                    </w:rPr>
                  </m:ctrlPr>
                </m:sPrePr>
                <m:sub>
                  <m:r>
                    <w:rPr>
                      <w:rFonts w:ascii="Cambria Math"/>
                    </w:rPr>
                    <m:t>2</m:t>
                  </m:r>
                </m:sub>
                <m:sup>
                  <m:r>
                    <w:rPr>
                      <w:rFonts w:ascii="Cambria Math"/>
                    </w:rPr>
                    <m:t>4</m:t>
                  </m:r>
                </m:sup>
                <m:e>
                  <m:r>
                    <w:rPr>
                      <w:rFonts w:ascii="Cambria Math" w:hAnsi="Cambria Math"/>
                    </w:rPr>
                    <m:t>He</m:t>
                  </m:r>
                </m:e>
              </m:sPre>
              <m:r>
                <w:rPr>
                  <w:rFonts w:ascii="Cambria Math"/>
                </w:rPr>
                <m:t xml:space="preserve"> </m:t>
              </m:r>
              <m:r>
                <w:rPr>
                  <w:rFonts w:ascii="Cambria Math"/>
                </w:rPr>
                <m:t>→</m:t>
              </m:r>
              <m:r>
                <w:rPr>
                  <w:rFonts w:ascii="Cambria Math"/>
                </w:rPr>
                <m:t xml:space="preserve"> </m:t>
              </m:r>
              <m:sPre>
                <m:sPrePr>
                  <m:ctrlPr>
                    <w:rPr>
                      <w:rFonts w:ascii="Cambria Math" w:hAnsi="Cambria Math"/>
                      <w:i/>
                    </w:rPr>
                  </m:ctrlPr>
                </m:sPrePr>
                <m:sub>
                  <m:r>
                    <w:rPr>
                      <w:rFonts w:ascii="Cambria Math"/>
                    </w:rPr>
                    <m:t>6</m:t>
                  </m:r>
                </m:sub>
                <m:sup>
                  <m:r>
                    <w:rPr>
                      <w:rFonts w:ascii="Cambria Math"/>
                    </w:rPr>
                    <m:t>12</m:t>
                  </m:r>
                </m:sup>
                <m:e>
                  <m:r>
                    <w:rPr>
                      <w:rFonts w:ascii="Cambria Math" w:hAnsi="Cambria Math"/>
                    </w:rPr>
                    <m:t>C</m:t>
                  </m:r>
                </m:e>
              </m:sPre>
              <m:r>
                <w:rPr>
                  <w:rFonts w:ascii="Cambria Math"/>
                </w:rPr>
                <m:t>+ ?</m:t>
              </m:r>
            </m:oMath>
          </w:p>
          <w:p w14:paraId="2FDA39C5" w14:textId="77777777" w:rsidR="00437277" w:rsidRPr="00BD7DF7" w:rsidRDefault="00437277" w:rsidP="000F45F0">
            <w:r w:rsidRPr="00BD7DF7">
              <w:t xml:space="preserve">Б. </w:t>
            </w:r>
            <m:oMath>
              <m:sPre>
                <m:sPrePr>
                  <m:ctrlPr>
                    <w:rPr>
                      <w:rFonts w:ascii="Cambria Math" w:hAnsi="Cambria Math"/>
                      <w:i/>
                    </w:rPr>
                  </m:ctrlPr>
                </m:sPrePr>
                <m:sub>
                  <m:r>
                    <w:rPr>
                      <w:rFonts w:ascii="Cambria Math"/>
                    </w:rPr>
                    <m:t>5</m:t>
                  </m:r>
                </m:sub>
                <m:sup>
                  <m:r>
                    <w:rPr>
                      <w:rFonts w:ascii="Cambria Math"/>
                    </w:rPr>
                    <m:t>10</m:t>
                  </m:r>
                </m:sup>
                <m:e>
                  <m:r>
                    <w:rPr>
                      <w:rFonts w:ascii="Cambria Math" w:hAnsi="Cambria Math"/>
                      <w:lang w:val="en-US"/>
                    </w:rPr>
                    <m:t>B</m:t>
                  </m:r>
                  <m:r>
                    <w:rPr>
                      <w:rFonts w:ascii="Cambria Math"/>
                    </w:rPr>
                    <m:t xml:space="preserve">  </m:t>
                  </m:r>
                </m:e>
              </m:sPre>
              <m:r>
                <w:rPr>
                  <w:rFonts w:ascii="Cambria Math"/>
                </w:rPr>
                <m:t xml:space="preserve">+ </m:t>
              </m:r>
              <m:sPre>
                <m:sPrePr>
                  <m:ctrlPr>
                    <w:rPr>
                      <w:rFonts w:ascii="Cambria Math" w:hAnsi="Cambria Math"/>
                      <w:i/>
                    </w:rPr>
                  </m:ctrlPr>
                </m:sPrePr>
                <m:sub>
                  <m:r>
                    <w:rPr>
                      <w:rFonts w:ascii="Cambria Math"/>
                    </w:rPr>
                    <m:t>0</m:t>
                  </m:r>
                </m:sub>
                <m:sup>
                  <m:r>
                    <w:rPr>
                      <w:rFonts w:ascii="Cambria Math"/>
                    </w:rPr>
                    <m:t>1</m:t>
                  </m:r>
                </m:sup>
                <m:e>
                  <m:r>
                    <w:rPr>
                      <w:rFonts w:ascii="Cambria Math" w:hAnsi="Cambria Math"/>
                    </w:rPr>
                    <m:t>n</m:t>
                  </m:r>
                </m:e>
              </m:sPre>
              <m:r>
                <w:rPr>
                  <w:rFonts w:ascii="Cambria Math"/>
                </w:rPr>
                <m:t xml:space="preserve"> </m:t>
              </m:r>
              <m:r>
                <w:rPr>
                  <w:rFonts w:ascii="Cambria Math"/>
                </w:rPr>
                <m:t>→</m:t>
              </m:r>
              <m:r>
                <w:rPr>
                  <w:rFonts w:ascii="Cambria Math"/>
                </w:rPr>
                <m:t xml:space="preserve"> </m:t>
              </m:r>
              <m:sPre>
                <m:sPrePr>
                  <m:ctrlPr>
                    <w:rPr>
                      <w:rFonts w:ascii="Cambria Math" w:hAnsi="Cambria Math"/>
                      <w:i/>
                    </w:rPr>
                  </m:ctrlPr>
                </m:sPrePr>
                <m:sub>
                  <m:r>
                    <w:rPr>
                      <w:rFonts w:ascii="Cambria Math"/>
                    </w:rPr>
                    <m:t>3</m:t>
                  </m:r>
                </m:sub>
                <m:sup>
                  <m:r>
                    <w:rPr>
                      <w:rFonts w:ascii="Cambria Math"/>
                    </w:rPr>
                    <m:t>7</m:t>
                  </m:r>
                </m:sup>
                <m:e>
                  <m:r>
                    <w:rPr>
                      <w:rFonts w:ascii="Cambria Math" w:hAnsi="Cambria Math"/>
                    </w:rPr>
                    <m:t>Li</m:t>
                  </m:r>
                </m:e>
              </m:sPre>
              <m:r>
                <w:rPr>
                  <w:rFonts w:ascii="Cambria Math"/>
                </w:rPr>
                <m:t>+ ?</m:t>
              </m:r>
            </m:oMath>
          </w:p>
          <w:p w14:paraId="61E6FF0D" w14:textId="77777777" w:rsidR="00437277" w:rsidRPr="00BD7DF7" w:rsidRDefault="00437277" w:rsidP="000F45F0">
            <w:r w:rsidRPr="00BD7DF7">
              <w:t xml:space="preserve">В. </w:t>
            </w:r>
            <m:oMath>
              <m:sPre>
                <m:sPrePr>
                  <m:ctrlPr>
                    <w:rPr>
                      <w:rFonts w:ascii="Cambria Math" w:hAnsi="Cambria Math"/>
                      <w:i/>
                    </w:rPr>
                  </m:ctrlPr>
                </m:sPrePr>
                <m:sub>
                  <m:r>
                    <w:rPr>
                      <w:rFonts w:ascii="Cambria Math"/>
                    </w:rPr>
                    <m:t>1</m:t>
                  </m:r>
                </m:sub>
                <m:sup>
                  <m:r>
                    <w:rPr>
                      <w:rFonts w:ascii="Cambria Math"/>
                    </w:rPr>
                    <m:t>2</m:t>
                  </m:r>
                </m:sup>
                <m:e>
                  <m:r>
                    <w:rPr>
                      <w:rFonts w:ascii="Cambria Math" w:hAnsi="Cambria Math"/>
                      <w:lang w:val="en-US"/>
                    </w:rPr>
                    <m:t>H</m:t>
                  </m:r>
                  <m:r>
                    <w:rPr>
                      <w:rFonts w:ascii="Cambria Math"/>
                      <w:lang w:val="en-US"/>
                    </w:rPr>
                    <m:t xml:space="preserve">+ </m:t>
                  </m:r>
                </m:e>
              </m:sPre>
              <m:r>
                <w:rPr>
                  <w:rFonts w:ascii="Cambria Math" w:hAnsi="Cambria Math"/>
                </w:rPr>
                <m:t>γ</m:t>
              </m:r>
              <m:r>
                <w:rPr>
                  <w:rFonts w:ascii="Cambria Math"/>
                </w:rPr>
                <m:t xml:space="preserve"> </m:t>
              </m:r>
              <m:r>
                <w:rPr>
                  <w:rFonts w:ascii="Cambria Math"/>
                </w:rPr>
                <m:t>→</m:t>
              </m:r>
              <m:r>
                <w:rPr>
                  <w:rFonts w:ascii="Cambria Math"/>
                </w:rPr>
                <m:t xml:space="preserve"> </m:t>
              </m:r>
              <m:sPre>
                <m:sPrePr>
                  <m:ctrlPr>
                    <w:rPr>
                      <w:rFonts w:ascii="Cambria Math" w:hAnsi="Cambria Math"/>
                      <w:i/>
                    </w:rPr>
                  </m:ctrlPr>
                </m:sPrePr>
                <m:sub>
                  <m:r>
                    <w:rPr>
                      <w:rFonts w:ascii="Cambria Math"/>
                    </w:rPr>
                    <m:t>0</m:t>
                  </m:r>
                </m:sub>
                <m:sup>
                  <m:r>
                    <w:rPr>
                      <w:rFonts w:ascii="Cambria Math"/>
                    </w:rPr>
                    <m:t>1</m:t>
                  </m:r>
                </m:sup>
                <m:e>
                  <m:r>
                    <w:rPr>
                      <w:rFonts w:ascii="Cambria Math" w:hAnsi="Cambria Math"/>
                    </w:rPr>
                    <m:t>n</m:t>
                  </m:r>
                </m:e>
              </m:sPre>
              <m:r>
                <w:rPr>
                  <w:rFonts w:ascii="Cambria Math"/>
                </w:rPr>
                <m:t>+ ?</m:t>
              </m:r>
            </m:oMath>
          </w:p>
          <w:p w14:paraId="75D38750" w14:textId="77777777" w:rsidR="00437277" w:rsidRPr="00BD7DF7" w:rsidRDefault="00437277" w:rsidP="000F45F0">
            <w:pPr>
              <w:rPr>
                <w:i/>
              </w:rPr>
            </w:pPr>
            <w:r w:rsidRPr="00BD7DF7">
              <w:t xml:space="preserve">Г. </w:t>
            </w:r>
            <m:oMath>
              <m:sPre>
                <m:sPrePr>
                  <m:ctrlPr>
                    <w:rPr>
                      <w:rFonts w:ascii="Cambria Math" w:hAnsi="Cambria Math"/>
                      <w:i/>
                    </w:rPr>
                  </m:ctrlPr>
                </m:sPrePr>
                <m:sub>
                  <m:r>
                    <w:rPr>
                      <w:rFonts w:ascii="Cambria Math"/>
                    </w:rPr>
                    <m:t>7</m:t>
                  </m:r>
                </m:sub>
                <m:sup>
                  <m:r>
                    <w:rPr>
                      <w:rFonts w:ascii="Cambria Math"/>
                    </w:rPr>
                    <m:t>14</m:t>
                  </m:r>
                </m:sup>
                <m:e>
                  <m:r>
                    <w:rPr>
                      <w:rFonts w:ascii="Cambria Math" w:hAnsi="Cambria Math"/>
                      <w:lang w:val="en-US"/>
                    </w:rPr>
                    <m:t>N</m:t>
                  </m:r>
                </m:e>
              </m:sPre>
              <m:r>
                <w:rPr>
                  <w:rFonts w:ascii="Cambria Math"/>
                </w:rPr>
                <m:t xml:space="preserve">+ </m:t>
              </m:r>
              <m:sPre>
                <m:sPrePr>
                  <m:ctrlPr>
                    <w:rPr>
                      <w:rFonts w:ascii="Cambria Math" w:hAnsi="Cambria Math"/>
                      <w:i/>
                    </w:rPr>
                  </m:ctrlPr>
                </m:sPrePr>
                <m:sub>
                  <m:r>
                    <w:rPr>
                      <w:rFonts w:ascii="Cambria Math"/>
                    </w:rPr>
                    <m:t>0</m:t>
                  </m:r>
                </m:sub>
                <m:sup>
                  <m:r>
                    <w:rPr>
                      <w:rFonts w:ascii="Cambria Math"/>
                    </w:rPr>
                    <m:t>1</m:t>
                  </m:r>
                </m:sup>
                <m:e>
                  <m:r>
                    <w:rPr>
                      <w:rFonts w:ascii="Cambria Math" w:hAnsi="Cambria Math"/>
                    </w:rPr>
                    <m:t>n</m:t>
                  </m:r>
                </m:e>
              </m:sPre>
              <m:r>
                <w:rPr>
                  <w:rFonts w:ascii="Cambria Math"/>
                </w:rPr>
                <m:t xml:space="preserve"> </m:t>
              </m:r>
              <m:r>
                <w:rPr>
                  <w:rFonts w:ascii="Cambria Math"/>
                </w:rPr>
                <m:t>→</m:t>
              </m:r>
              <m:r>
                <w:rPr>
                  <w:rFonts w:ascii="Cambria Math"/>
                </w:rPr>
                <m:t xml:space="preserve"> </m:t>
              </m:r>
              <m:sPre>
                <m:sPrePr>
                  <m:ctrlPr>
                    <w:rPr>
                      <w:rFonts w:ascii="Cambria Math" w:hAnsi="Cambria Math"/>
                      <w:i/>
                    </w:rPr>
                  </m:ctrlPr>
                </m:sPrePr>
                <m:sub>
                  <m:r>
                    <w:rPr>
                      <w:rFonts w:ascii="Cambria Math"/>
                    </w:rPr>
                    <m:t>6</m:t>
                  </m:r>
                </m:sub>
                <m:sup>
                  <m:r>
                    <w:rPr>
                      <w:rFonts w:ascii="Cambria Math"/>
                    </w:rPr>
                    <m:t>14</m:t>
                  </m:r>
                </m:sup>
                <m:e>
                  <m:r>
                    <w:rPr>
                      <w:rFonts w:ascii="Cambria Math" w:hAnsi="Cambria Math"/>
                    </w:rPr>
                    <m:t>C</m:t>
                  </m:r>
                </m:e>
              </m:sPre>
              <m:r>
                <w:rPr>
                  <w:rFonts w:ascii="Cambria Math"/>
                </w:rPr>
                <m:t>+ ?</m:t>
              </m:r>
            </m:oMath>
          </w:p>
        </w:tc>
        <w:tc>
          <w:tcPr>
            <w:tcW w:w="5494" w:type="dxa"/>
          </w:tcPr>
          <w:p w14:paraId="4EFAEFFD" w14:textId="77777777" w:rsidR="00437277" w:rsidRPr="00BD7DF7" w:rsidRDefault="00437277" w:rsidP="000F45F0">
            <w:r w:rsidRPr="00BD7DF7">
              <w:t>1) α-частица</w:t>
            </w:r>
          </w:p>
          <w:p w14:paraId="0BD5945B" w14:textId="77777777" w:rsidR="00437277" w:rsidRPr="00BD7DF7" w:rsidRDefault="00437277" w:rsidP="000F45F0">
            <w:r w:rsidRPr="00BD7DF7">
              <w:t xml:space="preserve">2) нейтрон </w:t>
            </w:r>
          </w:p>
          <w:p w14:paraId="1BA91990" w14:textId="77777777" w:rsidR="00437277" w:rsidRPr="00BD7DF7" w:rsidRDefault="00437277" w:rsidP="000F45F0">
            <w:r w:rsidRPr="00BD7DF7">
              <w:t>3) протон</w:t>
            </w:r>
          </w:p>
        </w:tc>
      </w:tr>
    </w:tbl>
    <w:p w14:paraId="45D526DD" w14:textId="77777777" w:rsidR="00437277" w:rsidRPr="00BD7DF7" w:rsidRDefault="00437277" w:rsidP="00437277"/>
    <w:tbl>
      <w:tblPr>
        <w:tblStyle w:val="a3"/>
        <w:tblW w:w="0" w:type="auto"/>
        <w:tblLook w:val="04A0" w:firstRow="1" w:lastRow="0" w:firstColumn="1" w:lastColumn="0" w:noHBand="0" w:noVBand="1"/>
      </w:tblPr>
      <w:tblGrid>
        <w:gridCol w:w="1243"/>
        <w:gridCol w:w="1243"/>
        <w:gridCol w:w="1243"/>
        <w:gridCol w:w="1243"/>
      </w:tblGrid>
      <w:tr w:rsidR="00437277" w:rsidRPr="00BD7DF7" w14:paraId="33B3D9A5" w14:textId="77777777" w:rsidTr="000F45F0">
        <w:trPr>
          <w:trHeight w:val="250"/>
        </w:trPr>
        <w:tc>
          <w:tcPr>
            <w:tcW w:w="1243" w:type="dxa"/>
          </w:tcPr>
          <w:p w14:paraId="1D40B5A4" w14:textId="77777777" w:rsidR="00437277" w:rsidRPr="00BD7DF7" w:rsidRDefault="00437277" w:rsidP="000F45F0">
            <w:pPr>
              <w:jc w:val="center"/>
            </w:pPr>
            <w:r w:rsidRPr="00BD7DF7">
              <w:t>А</w:t>
            </w:r>
          </w:p>
        </w:tc>
        <w:tc>
          <w:tcPr>
            <w:tcW w:w="1243" w:type="dxa"/>
          </w:tcPr>
          <w:p w14:paraId="568527BF" w14:textId="77777777" w:rsidR="00437277" w:rsidRPr="00BD7DF7" w:rsidRDefault="00437277" w:rsidP="000F45F0">
            <w:pPr>
              <w:jc w:val="center"/>
            </w:pPr>
            <w:r w:rsidRPr="00BD7DF7">
              <w:t>Б</w:t>
            </w:r>
          </w:p>
        </w:tc>
        <w:tc>
          <w:tcPr>
            <w:tcW w:w="1243" w:type="dxa"/>
          </w:tcPr>
          <w:p w14:paraId="4D52BC0D" w14:textId="77777777" w:rsidR="00437277" w:rsidRPr="00BD7DF7" w:rsidRDefault="00437277" w:rsidP="000F45F0">
            <w:pPr>
              <w:jc w:val="center"/>
            </w:pPr>
            <w:r w:rsidRPr="00BD7DF7">
              <w:t>В</w:t>
            </w:r>
          </w:p>
        </w:tc>
        <w:tc>
          <w:tcPr>
            <w:tcW w:w="1243" w:type="dxa"/>
          </w:tcPr>
          <w:p w14:paraId="7A052D9D" w14:textId="77777777" w:rsidR="00437277" w:rsidRPr="00BD7DF7" w:rsidRDefault="00437277" w:rsidP="000F45F0">
            <w:pPr>
              <w:jc w:val="center"/>
            </w:pPr>
            <w:r w:rsidRPr="00BD7DF7">
              <w:t>Г</w:t>
            </w:r>
          </w:p>
        </w:tc>
      </w:tr>
      <w:tr w:rsidR="00437277" w:rsidRPr="00BD7DF7" w14:paraId="5D7F3114" w14:textId="77777777" w:rsidTr="000F45F0">
        <w:trPr>
          <w:trHeight w:val="260"/>
        </w:trPr>
        <w:tc>
          <w:tcPr>
            <w:tcW w:w="1243" w:type="dxa"/>
          </w:tcPr>
          <w:p w14:paraId="15B1614A" w14:textId="77777777" w:rsidR="00437277" w:rsidRPr="00BD7DF7" w:rsidRDefault="00437277" w:rsidP="000F45F0"/>
        </w:tc>
        <w:tc>
          <w:tcPr>
            <w:tcW w:w="1243" w:type="dxa"/>
          </w:tcPr>
          <w:p w14:paraId="50EE1F43" w14:textId="77777777" w:rsidR="00437277" w:rsidRPr="00BD7DF7" w:rsidRDefault="00437277" w:rsidP="000F45F0"/>
        </w:tc>
        <w:tc>
          <w:tcPr>
            <w:tcW w:w="1243" w:type="dxa"/>
          </w:tcPr>
          <w:p w14:paraId="5A321CD6" w14:textId="77777777" w:rsidR="00437277" w:rsidRPr="00BD7DF7" w:rsidRDefault="00437277" w:rsidP="000F45F0"/>
        </w:tc>
        <w:tc>
          <w:tcPr>
            <w:tcW w:w="1243" w:type="dxa"/>
          </w:tcPr>
          <w:p w14:paraId="4F89333B" w14:textId="77777777" w:rsidR="00437277" w:rsidRPr="00BD7DF7" w:rsidRDefault="00437277" w:rsidP="000F45F0"/>
        </w:tc>
      </w:tr>
    </w:tbl>
    <w:p w14:paraId="738AB384" w14:textId="77777777" w:rsidR="00437277" w:rsidRPr="00BD7DF7" w:rsidRDefault="00437277" w:rsidP="00437277"/>
    <w:p w14:paraId="2B15B455" w14:textId="77777777" w:rsidR="00437277" w:rsidRPr="00BD7DF7" w:rsidRDefault="00437277" w:rsidP="00437277">
      <w:r w:rsidRPr="00BD7DF7">
        <w:t xml:space="preserve">В2. Установите соответствие технических устройств из первого столбца с физическими явлениями, используемыми в них, во втором столбце. </w:t>
      </w:r>
    </w:p>
    <w:tbl>
      <w:tblPr>
        <w:tblStyle w:val="a3"/>
        <w:tblW w:w="10456" w:type="dxa"/>
        <w:tblLook w:val="04A0" w:firstRow="1" w:lastRow="0" w:firstColumn="1" w:lastColumn="0" w:noHBand="0" w:noVBand="1"/>
      </w:tblPr>
      <w:tblGrid>
        <w:gridCol w:w="2518"/>
        <w:gridCol w:w="7938"/>
      </w:tblGrid>
      <w:tr w:rsidR="00437277" w:rsidRPr="00BD7DF7" w14:paraId="26F7C8AF" w14:textId="77777777" w:rsidTr="000F45F0">
        <w:tc>
          <w:tcPr>
            <w:tcW w:w="2518" w:type="dxa"/>
          </w:tcPr>
          <w:p w14:paraId="7AB3F193" w14:textId="77777777" w:rsidR="00437277" w:rsidRPr="00BD7DF7" w:rsidRDefault="00437277" w:rsidP="000F45F0">
            <w:r w:rsidRPr="00BD7DF7">
              <w:t xml:space="preserve">Устройства </w:t>
            </w:r>
          </w:p>
        </w:tc>
        <w:tc>
          <w:tcPr>
            <w:tcW w:w="7938" w:type="dxa"/>
          </w:tcPr>
          <w:p w14:paraId="6447864B" w14:textId="77777777" w:rsidR="00437277" w:rsidRPr="00BD7DF7" w:rsidRDefault="00437277" w:rsidP="000F45F0">
            <w:r w:rsidRPr="00BD7DF7">
              <w:t xml:space="preserve">Явления </w:t>
            </w:r>
          </w:p>
        </w:tc>
      </w:tr>
      <w:tr w:rsidR="00437277" w:rsidRPr="00BD7DF7" w14:paraId="36D54C95" w14:textId="77777777" w:rsidTr="000F45F0">
        <w:tc>
          <w:tcPr>
            <w:tcW w:w="2518" w:type="dxa"/>
          </w:tcPr>
          <w:p w14:paraId="0ADAA876" w14:textId="77777777" w:rsidR="00437277" w:rsidRPr="00BD7DF7" w:rsidRDefault="00437277" w:rsidP="000F45F0">
            <w:r w:rsidRPr="00BD7DF7">
              <w:t>А. Электродвигатель</w:t>
            </w:r>
          </w:p>
          <w:p w14:paraId="017D63E7" w14:textId="77777777" w:rsidR="00437277" w:rsidRPr="00BD7DF7" w:rsidRDefault="00437277" w:rsidP="000F45F0">
            <w:r w:rsidRPr="00BD7DF7">
              <w:t>Б. Компас</w:t>
            </w:r>
          </w:p>
          <w:p w14:paraId="426E4EC3" w14:textId="77777777" w:rsidR="00437277" w:rsidRPr="00BD7DF7" w:rsidRDefault="00437277" w:rsidP="000F45F0">
            <w:r w:rsidRPr="00BD7DF7">
              <w:t>В. Гальванометр</w:t>
            </w:r>
          </w:p>
          <w:p w14:paraId="1CD07160" w14:textId="77777777" w:rsidR="00437277" w:rsidRPr="00BD7DF7" w:rsidRDefault="00437277" w:rsidP="000F45F0">
            <w:r w:rsidRPr="00BD7DF7">
              <w:t>Г. МГД-генератор</w:t>
            </w:r>
          </w:p>
        </w:tc>
        <w:tc>
          <w:tcPr>
            <w:tcW w:w="7938" w:type="dxa"/>
          </w:tcPr>
          <w:p w14:paraId="039A2959" w14:textId="77777777" w:rsidR="00437277" w:rsidRPr="00BD7DF7" w:rsidRDefault="00437277" w:rsidP="000F45F0">
            <w:r w:rsidRPr="00BD7DF7">
              <w:t>1) действие магнитного поля на постоянный магнит</w:t>
            </w:r>
          </w:p>
          <w:p w14:paraId="4C30FB05" w14:textId="77777777" w:rsidR="00437277" w:rsidRPr="00BD7DF7" w:rsidRDefault="00437277" w:rsidP="000F45F0">
            <w:r w:rsidRPr="00BD7DF7">
              <w:t>2) действие магнитного поля на движущийся электрический заряд</w:t>
            </w:r>
          </w:p>
          <w:p w14:paraId="0E1AD7CB" w14:textId="77777777" w:rsidR="00437277" w:rsidRPr="00BD7DF7" w:rsidRDefault="00437277" w:rsidP="000F45F0">
            <w:r w:rsidRPr="00BD7DF7">
              <w:t>3) действие магнитного поля на проводник с током</w:t>
            </w:r>
          </w:p>
        </w:tc>
      </w:tr>
    </w:tbl>
    <w:p w14:paraId="2FE7AEB2" w14:textId="77777777" w:rsidR="00437277" w:rsidRPr="00BD7DF7" w:rsidRDefault="00437277" w:rsidP="00437277"/>
    <w:tbl>
      <w:tblPr>
        <w:tblStyle w:val="a3"/>
        <w:tblW w:w="0" w:type="auto"/>
        <w:tblLook w:val="04A0" w:firstRow="1" w:lastRow="0" w:firstColumn="1" w:lastColumn="0" w:noHBand="0" w:noVBand="1"/>
      </w:tblPr>
      <w:tblGrid>
        <w:gridCol w:w="1278"/>
        <w:gridCol w:w="1278"/>
        <w:gridCol w:w="1278"/>
        <w:gridCol w:w="1278"/>
      </w:tblGrid>
      <w:tr w:rsidR="00437277" w:rsidRPr="00BD7DF7" w14:paraId="3C6CEDA8" w14:textId="77777777" w:rsidTr="000F45F0">
        <w:trPr>
          <w:trHeight w:val="260"/>
        </w:trPr>
        <w:tc>
          <w:tcPr>
            <w:tcW w:w="1278" w:type="dxa"/>
          </w:tcPr>
          <w:p w14:paraId="6625AFD7" w14:textId="77777777" w:rsidR="00437277" w:rsidRPr="00BD7DF7" w:rsidRDefault="00437277" w:rsidP="000F45F0">
            <w:pPr>
              <w:jc w:val="center"/>
            </w:pPr>
            <w:r w:rsidRPr="00BD7DF7">
              <w:t>А</w:t>
            </w:r>
          </w:p>
        </w:tc>
        <w:tc>
          <w:tcPr>
            <w:tcW w:w="1278" w:type="dxa"/>
          </w:tcPr>
          <w:p w14:paraId="4ED7A864" w14:textId="77777777" w:rsidR="00437277" w:rsidRPr="00BD7DF7" w:rsidRDefault="00437277" w:rsidP="000F45F0">
            <w:pPr>
              <w:jc w:val="center"/>
            </w:pPr>
            <w:r w:rsidRPr="00BD7DF7">
              <w:t>Б</w:t>
            </w:r>
          </w:p>
        </w:tc>
        <w:tc>
          <w:tcPr>
            <w:tcW w:w="1278" w:type="dxa"/>
          </w:tcPr>
          <w:p w14:paraId="4263E3A3" w14:textId="77777777" w:rsidR="00437277" w:rsidRPr="00BD7DF7" w:rsidRDefault="00437277" w:rsidP="000F45F0">
            <w:pPr>
              <w:jc w:val="center"/>
            </w:pPr>
            <w:r w:rsidRPr="00BD7DF7">
              <w:t>В</w:t>
            </w:r>
          </w:p>
        </w:tc>
        <w:tc>
          <w:tcPr>
            <w:tcW w:w="1278" w:type="dxa"/>
          </w:tcPr>
          <w:p w14:paraId="0D20BFDB" w14:textId="77777777" w:rsidR="00437277" w:rsidRPr="00BD7DF7" w:rsidRDefault="00437277" w:rsidP="000F45F0">
            <w:pPr>
              <w:jc w:val="center"/>
            </w:pPr>
            <w:r w:rsidRPr="00BD7DF7">
              <w:t>Г</w:t>
            </w:r>
          </w:p>
        </w:tc>
      </w:tr>
      <w:tr w:rsidR="00437277" w:rsidRPr="00BD7DF7" w14:paraId="7DA8FB51" w14:textId="77777777" w:rsidTr="000F45F0">
        <w:trPr>
          <w:trHeight w:val="269"/>
        </w:trPr>
        <w:tc>
          <w:tcPr>
            <w:tcW w:w="1278" w:type="dxa"/>
          </w:tcPr>
          <w:p w14:paraId="39E6093E" w14:textId="77777777" w:rsidR="00437277" w:rsidRPr="00BD7DF7" w:rsidRDefault="00437277" w:rsidP="000F45F0"/>
        </w:tc>
        <w:tc>
          <w:tcPr>
            <w:tcW w:w="1278" w:type="dxa"/>
          </w:tcPr>
          <w:p w14:paraId="48FD66BD" w14:textId="77777777" w:rsidR="00437277" w:rsidRPr="00BD7DF7" w:rsidRDefault="00437277" w:rsidP="000F45F0"/>
        </w:tc>
        <w:tc>
          <w:tcPr>
            <w:tcW w:w="1278" w:type="dxa"/>
          </w:tcPr>
          <w:p w14:paraId="3C5B4AFC" w14:textId="77777777" w:rsidR="00437277" w:rsidRPr="00BD7DF7" w:rsidRDefault="00437277" w:rsidP="000F45F0"/>
        </w:tc>
        <w:tc>
          <w:tcPr>
            <w:tcW w:w="1278" w:type="dxa"/>
          </w:tcPr>
          <w:p w14:paraId="155875B9" w14:textId="77777777" w:rsidR="00437277" w:rsidRPr="00BD7DF7" w:rsidRDefault="00437277" w:rsidP="000F45F0"/>
        </w:tc>
      </w:tr>
    </w:tbl>
    <w:p w14:paraId="56BE4CB5" w14:textId="77777777" w:rsidR="00437277" w:rsidRPr="00BD7DF7" w:rsidRDefault="00437277" w:rsidP="00437277"/>
    <w:p w14:paraId="5D91A660" w14:textId="77777777" w:rsidR="00437277" w:rsidRPr="00BD7DF7" w:rsidRDefault="00437277" w:rsidP="00437277">
      <w:pPr>
        <w:pBdr>
          <w:top w:val="single" w:sz="4" w:space="1" w:color="auto"/>
          <w:left w:val="single" w:sz="4" w:space="4" w:color="auto"/>
          <w:bottom w:val="single" w:sz="4" w:space="1" w:color="auto"/>
          <w:right w:val="single" w:sz="4" w:space="4" w:color="auto"/>
        </w:pBdr>
      </w:pPr>
      <w:r w:rsidRPr="00BD7DF7">
        <w:t>Ответом к заданию В3 будет некоторое число. Это число надо записать в месте для ответа. Единицы физических величин писать не нужно. Ниже оформите решение задачи.</w:t>
      </w:r>
    </w:p>
    <w:p w14:paraId="37A89CEC" w14:textId="77777777" w:rsidR="00437277" w:rsidRPr="00BD7DF7" w:rsidRDefault="00437277" w:rsidP="00437277"/>
    <w:p w14:paraId="5A98E0BA" w14:textId="77777777" w:rsidR="00437277" w:rsidRPr="00BD7DF7" w:rsidRDefault="00437277" w:rsidP="00437277">
      <w:r w:rsidRPr="00BD7DF7">
        <w:t>В3. Определить длину волны света, энергия кванта которого равна 3,6 ∙10</w:t>
      </w:r>
      <w:r w:rsidRPr="00BD7DF7">
        <w:rPr>
          <w:vertAlign w:val="superscript"/>
        </w:rPr>
        <w:t xml:space="preserve">-19 </w:t>
      </w:r>
      <w:r w:rsidRPr="00BD7DF7">
        <w:t>Дж.</w:t>
      </w:r>
    </w:p>
    <w:p w14:paraId="35F214FD" w14:textId="77777777" w:rsidR="00437277" w:rsidRPr="00BD7DF7" w:rsidRDefault="00437277" w:rsidP="00437277">
      <w:r w:rsidRPr="00BD7DF7">
        <w:t>Ответ ____________</w:t>
      </w:r>
      <w:proofErr w:type="spellStart"/>
      <w:r w:rsidRPr="00BD7DF7">
        <w:t>нм</w:t>
      </w:r>
      <w:proofErr w:type="spellEnd"/>
    </w:p>
    <w:p w14:paraId="49440F79" w14:textId="6B8E4F52" w:rsidR="00437277" w:rsidRDefault="00437277"/>
    <w:p w14:paraId="4D85F99E" w14:textId="77777777" w:rsidR="00437277" w:rsidRDefault="00437277">
      <w:pPr>
        <w:spacing w:after="160" w:line="259" w:lineRule="auto"/>
      </w:pPr>
      <w:r>
        <w:br w:type="page"/>
      </w:r>
    </w:p>
    <w:p w14:paraId="31593AE4" w14:textId="77777777" w:rsidR="00437277" w:rsidRPr="00BD7DF7" w:rsidRDefault="00437277" w:rsidP="00437277">
      <w:pPr>
        <w:autoSpaceDE w:val="0"/>
        <w:autoSpaceDN w:val="0"/>
        <w:adjustRightInd w:val="0"/>
        <w:jc w:val="center"/>
        <w:rPr>
          <w:b/>
        </w:rPr>
      </w:pPr>
      <w:r w:rsidRPr="00BD7DF7">
        <w:rPr>
          <w:b/>
        </w:rPr>
        <w:lastRenderedPageBreak/>
        <w:t>ОТВЕТЫ</w:t>
      </w:r>
    </w:p>
    <w:p w14:paraId="47350BBA" w14:textId="77777777" w:rsidR="00437277" w:rsidRPr="00BD7DF7" w:rsidRDefault="00437277" w:rsidP="00437277">
      <w:pPr>
        <w:autoSpaceDE w:val="0"/>
        <w:autoSpaceDN w:val="0"/>
        <w:adjustRightInd w:val="0"/>
        <w:jc w:val="center"/>
        <w:rPr>
          <w:b/>
        </w:rPr>
      </w:pPr>
    </w:p>
    <w:tbl>
      <w:tblPr>
        <w:tblStyle w:val="a3"/>
        <w:tblW w:w="0" w:type="auto"/>
        <w:tblLook w:val="04A0" w:firstRow="1" w:lastRow="0" w:firstColumn="1" w:lastColumn="0" w:noHBand="0" w:noVBand="1"/>
      </w:tblPr>
      <w:tblGrid>
        <w:gridCol w:w="3023"/>
        <w:gridCol w:w="3079"/>
        <w:gridCol w:w="3243"/>
      </w:tblGrid>
      <w:tr w:rsidR="00437277" w:rsidRPr="00BD7DF7" w14:paraId="09EFC96F" w14:textId="77777777" w:rsidTr="000F45F0">
        <w:tc>
          <w:tcPr>
            <w:tcW w:w="3473" w:type="dxa"/>
          </w:tcPr>
          <w:p w14:paraId="590FC2AC" w14:textId="77777777" w:rsidR="00437277" w:rsidRPr="00BD7DF7" w:rsidRDefault="00437277" w:rsidP="000F45F0">
            <w:pPr>
              <w:autoSpaceDE w:val="0"/>
              <w:autoSpaceDN w:val="0"/>
              <w:adjustRightInd w:val="0"/>
              <w:jc w:val="center"/>
              <w:rPr>
                <w:b/>
              </w:rPr>
            </w:pPr>
            <w:r w:rsidRPr="00BD7DF7">
              <w:rPr>
                <w:b/>
              </w:rPr>
              <w:t>№</w:t>
            </w:r>
          </w:p>
        </w:tc>
        <w:tc>
          <w:tcPr>
            <w:tcW w:w="3473" w:type="dxa"/>
          </w:tcPr>
          <w:p w14:paraId="4CAC3419" w14:textId="77777777" w:rsidR="00437277" w:rsidRPr="00BD7DF7" w:rsidRDefault="00437277" w:rsidP="000F45F0">
            <w:pPr>
              <w:autoSpaceDE w:val="0"/>
              <w:autoSpaceDN w:val="0"/>
              <w:adjustRightInd w:val="0"/>
              <w:jc w:val="center"/>
              <w:rPr>
                <w:b/>
              </w:rPr>
            </w:pPr>
            <w:r w:rsidRPr="00BD7DF7">
              <w:rPr>
                <w:b/>
              </w:rPr>
              <w:t>Ответ</w:t>
            </w:r>
          </w:p>
        </w:tc>
        <w:tc>
          <w:tcPr>
            <w:tcW w:w="3474" w:type="dxa"/>
          </w:tcPr>
          <w:p w14:paraId="05578757" w14:textId="77777777" w:rsidR="00437277" w:rsidRPr="00BD7DF7" w:rsidRDefault="00437277" w:rsidP="000F45F0">
            <w:pPr>
              <w:autoSpaceDE w:val="0"/>
              <w:autoSpaceDN w:val="0"/>
              <w:adjustRightInd w:val="0"/>
              <w:jc w:val="center"/>
              <w:rPr>
                <w:b/>
              </w:rPr>
            </w:pPr>
            <w:r w:rsidRPr="00BD7DF7">
              <w:rPr>
                <w:b/>
              </w:rPr>
              <w:t>Максимальный балл</w:t>
            </w:r>
          </w:p>
        </w:tc>
      </w:tr>
      <w:tr w:rsidR="00437277" w:rsidRPr="00BD7DF7" w14:paraId="33063F7C" w14:textId="77777777" w:rsidTr="000F45F0">
        <w:tc>
          <w:tcPr>
            <w:tcW w:w="3473" w:type="dxa"/>
          </w:tcPr>
          <w:p w14:paraId="4F0F5CF9" w14:textId="77777777" w:rsidR="00437277" w:rsidRPr="00BD7DF7" w:rsidRDefault="00437277" w:rsidP="000F45F0">
            <w:pPr>
              <w:jc w:val="center"/>
            </w:pPr>
            <w:r w:rsidRPr="00BD7DF7">
              <w:t>А1</w:t>
            </w:r>
          </w:p>
        </w:tc>
        <w:tc>
          <w:tcPr>
            <w:tcW w:w="3473" w:type="dxa"/>
          </w:tcPr>
          <w:p w14:paraId="1B6E9866" w14:textId="77777777" w:rsidR="00437277" w:rsidRPr="00BD7DF7" w:rsidRDefault="00437277" w:rsidP="000F45F0">
            <w:pPr>
              <w:jc w:val="center"/>
            </w:pPr>
            <w:r w:rsidRPr="00BD7DF7">
              <w:t>4</w:t>
            </w:r>
          </w:p>
        </w:tc>
        <w:tc>
          <w:tcPr>
            <w:tcW w:w="3474" w:type="dxa"/>
          </w:tcPr>
          <w:p w14:paraId="7CD92FA8" w14:textId="77777777" w:rsidR="00437277" w:rsidRPr="00BD7DF7" w:rsidRDefault="00437277" w:rsidP="000F45F0">
            <w:pPr>
              <w:autoSpaceDE w:val="0"/>
              <w:autoSpaceDN w:val="0"/>
              <w:adjustRightInd w:val="0"/>
              <w:jc w:val="center"/>
              <w:rPr>
                <w:b/>
              </w:rPr>
            </w:pPr>
            <w:r>
              <w:rPr>
                <w:b/>
              </w:rPr>
              <w:t>1</w:t>
            </w:r>
          </w:p>
        </w:tc>
      </w:tr>
      <w:tr w:rsidR="00437277" w:rsidRPr="00BD7DF7" w14:paraId="52CACA32" w14:textId="77777777" w:rsidTr="000F45F0">
        <w:tc>
          <w:tcPr>
            <w:tcW w:w="3473" w:type="dxa"/>
          </w:tcPr>
          <w:p w14:paraId="11BE50D7" w14:textId="77777777" w:rsidR="00437277" w:rsidRPr="00BD7DF7" w:rsidRDefault="00437277" w:rsidP="000F45F0">
            <w:pPr>
              <w:jc w:val="center"/>
            </w:pPr>
            <w:r w:rsidRPr="00BD7DF7">
              <w:t>А2</w:t>
            </w:r>
          </w:p>
        </w:tc>
        <w:tc>
          <w:tcPr>
            <w:tcW w:w="3473" w:type="dxa"/>
          </w:tcPr>
          <w:p w14:paraId="4D3004F2" w14:textId="77777777" w:rsidR="00437277" w:rsidRPr="00BD7DF7" w:rsidRDefault="00437277" w:rsidP="000F45F0">
            <w:pPr>
              <w:jc w:val="center"/>
            </w:pPr>
            <w:r w:rsidRPr="00BD7DF7">
              <w:t>3</w:t>
            </w:r>
          </w:p>
        </w:tc>
        <w:tc>
          <w:tcPr>
            <w:tcW w:w="3474" w:type="dxa"/>
          </w:tcPr>
          <w:p w14:paraId="463AA4A3" w14:textId="77777777" w:rsidR="00437277" w:rsidRPr="00BD7DF7" w:rsidRDefault="00437277" w:rsidP="000F45F0">
            <w:pPr>
              <w:autoSpaceDE w:val="0"/>
              <w:autoSpaceDN w:val="0"/>
              <w:adjustRightInd w:val="0"/>
              <w:jc w:val="center"/>
              <w:rPr>
                <w:b/>
              </w:rPr>
            </w:pPr>
            <w:r>
              <w:rPr>
                <w:b/>
              </w:rPr>
              <w:t>1</w:t>
            </w:r>
          </w:p>
        </w:tc>
      </w:tr>
      <w:tr w:rsidR="00437277" w:rsidRPr="00BD7DF7" w14:paraId="3B767D1B" w14:textId="77777777" w:rsidTr="000F45F0">
        <w:tc>
          <w:tcPr>
            <w:tcW w:w="3473" w:type="dxa"/>
          </w:tcPr>
          <w:p w14:paraId="48BBB6DB" w14:textId="77777777" w:rsidR="00437277" w:rsidRPr="00BD7DF7" w:rsidRDefault="00437277" w:rsidP="000F45F0">
            <w:pPr>
              <w:jc w:val="center"/>
            </w:pPr>
            <w:r w:rsidRPr="00BD7DF7">
              <w:t>А3</w:t>
            </w:r>
          </w:p>
        </w:tc>
        <w:tc>
          <w:tcPr>
            <w:tcW w:w="3473" w:type="dxa"/>
          </w:tcPr>
          <w:p w14:paraId="6462CF77" w14:textId="77777777" w:rsidR="00437277" w:rsidRPr="00BD7DF7" w:rsidRDefault="00437277" w:rsidP="000F45F0">
            <w:pPr>
              <w:jc w:val="center"/>
            </w:pPr>
            <w:r w:rsidRPr="00BD7DF7">
              <w:t>2</w:t>
            </w:r>
          </w:p>
        </w:tc>
        <w:tc>
          <w:tcPr>
            <w:tcW w:w="3474" w:type="dxa"/>
          </w:tcPr>
          <w:p w14:paraId="3DBDF540" w14:textId="77777777" w:rsidR="00437277" w:rsidRPr="00BD7DF7" w:rsidRDefault="00437277" w:rsidP="000F45F0">
            <w:pPr>
              <w:autoSpaceDE w:val="0"/>
              <w:autoSpaceDN w:val="0"/>
              <w:adjustRightInd w:val="0"/>
              <w:jc w:val="center"/>
              <w:rPr>
                <w:b/>
              </w:rPr>
            </w:pPr>
            <w:r>
              <w:rPr>
                <w:b/>
              </w:rPr>
              <w:t>1</w:t>
            </w:r>
          </w:p>
        </w:tc>
      </w:tr>
      <w:tr w:rsidR="00437277" w:rsidRPr="00BD7DF7" w14:paraId="18AA5FB8" w14:textId="77777777" w:rsidTr="000F45F0">
        <w:tc>
          <w:tcPr>
            <w:tcW w:w="3473" w:type="dxa"/>
          </w:tcPr>
          <w:p w14:paraId="4BAA3B04" w14:textId="77777777" w:rsidR="00437277" w:rsidRPr="00BD7DF7" w:rsidRDefault="00437277" w:rsidP="000F45F0">
            <w:pPr>
              <w:jc w:val="center"/>
            </w:pPr>
            <w:r w:rsidRPr="00BD7DF7">
              <w:t>А4</w:t>
            </w:r>
          </w:p>
        </w:tc>
        <w:tc>
          <w:tcPr>
            <w:tcW w:w="3473" w:type="dxa"/>
          </w:tcPr>
          <w:p w14:paraId="5CA6E9DC" w14:textId="77777777" w:rsidR="00437277" w:rsidRPr="00BD7DF7" w:rsidRDefault="00437277" w:rsidP="000F45F0">
            <w:pPr>
              <w:jc w:val="center"/>
            </w:pPr>
            <w:r w:rsidRPr="00BD7DF7">
              <w:t>4</w:t>
            </w:r>
          </w:p>
        </w:tc>
        <w:tc>
          <w:tcPr>
            <w:tcW w:w="3474" w:type="dxa"/>
          </w:tcPr>
          <w:p w14:paraId="0A667BDC" w14:textId="77777777" w:rsidR="00437277" w:rsidRPr="00BD7DF7" w:rsidRDefault="00437277" w:rsidP="000F45F0">
            <w:pPr>
              <w:autoSpaceDE w:val="0"/>
              <w:autoSpaceDN w:val="0"/>
              <w:adjustRightInd w:val="0"/>
              <w:jc w:val="center"/>
              <w:rPr>
                <w:b/>
              </w:rPr>
            </w:pPr>
            <w:r>
              <w:rPr>
                <w:b/>
              </w:rPr>
              <w:t>1</w:t>
            </w:r>
          </w:p>
        </w:tc>
      </w:tr>
      <w:tr w:rsidR="00437277" w:rsidRPr="00BD7DF7" w14:paraId="3422E13F" w14:textId="77777777" w:rsidTr="000F45F0">
        <w:tc>
          <w:tcPr>
            <w:tcW w:w="3473" w:type="dxa"/>
          </w:tcPr>
          <w:p w14:paraId="5B26E38B" w14:textId="77777777" w:rsidR="00437277" w:rsidRPr="00BD7DF7" w:rsidRDefault="00437277" w:rsidP="000F45F0">
            <w:pPr>
              <w:jc w:val="center"/>
            </w:pPr>
            <w:r w:rsidRPr="00BD7DF7">
              <w:t>А5</w:t>
            </w:r>
          </w:p>
        </w:tc>
        <w:tc>
          <w:tcPr>
            <w:tcW w:w="3473" w:type="dxa"/>
          </w:tcPr>
          <w:p w14:paraId="7DF43332" w14:textId="77777777" w:rsidR="00437277" w:rsidRPr="00BD7DF7" w:rsidRDefault="00437277" w:rsidP="000F45F0">
            <w:pPr>
              <w:jc w:val="center"/>
            </w:pPr>
            <w:r w:rsidRPr="00BD7DF7">
              <w:t>2</w:t>
            </w:r>
          </w:p>
        </w:tc>
        <w:tc>
          <w:tcPr>
            <w:tcW w:w="3474" w:type="dxa"/>
          </w:tcPr>
          <w:p w14:paraId="1C5CEDFE" w14:textId="77777777" w:rsidR="00437277" w:rsidRPr="00BD7DF7" w:rsidRDefault="00437277" w:rsidP="000F45F0">
            <w:pPr>
              <w:autoSpaceDE w:val="0"/>
              <w:autoSpaceDN w:val="0"/>
              <w:adjustRightInd w:val="0"/>
              <w:jc w:val="center"/>
              <w:rPr>
                <w:b/>
              </w:rPr>
            </w:pPr>
            <w:r>
              <w:rPr>
                <w:b/>
              </w:rPr>
              <w:t>1</w:t>
            </w:r>
          </w:p>
        </w:tc>
      </w:tr>
      <w:tr w:rsidR="00437277" w:rsidRPr="00BD7DF7" w14:paraId="3D4E4197" w14:textId="77777777" w:rsidTr="000F45F0">
        <w:tc>
          <w:tcPr>
            <w:tcW w:w="3473" w:type="dxa"/>
          </w:tcPr>
          <w:p w14:paraId="3927FBAA" w14:textId="77777777" w:rsidR="00437277" w:rsidRPr="00BD7DF7" w:rsidRDefault="00437277" w:rsidP="000F45F0">
            <w:pPr>
              <w:jc w:val="center"/>
            </w:pPr>
            <w:r w:rsidRPr="00BD7DF7">
              <w:t>А6</w:t>
            </w:r>
          </w:p>
        </w:tc>
        <w:tc>
          <w:tcPr>
            <w:tcW w:w="3473" w:type="dxa"/>
          </w:tcPr>
          <w:p w14:paraId="4DEE7110" w14:textId="77777777" w:rsidR="00437277" w:rsidRPr="00BD7DF7" w:rsidRDefault="00437277" w:rsidP="000F45F0">
            <w:pPr>
              <w:jc w:val="center"/>
            </w:pPr>
            <w:r w:rsidRPr="00BD7DF7">
              <w:t>4</w:t>
            </w:r>
          </w:p>
        </w:tc>
        <w:tc>
          <w:tcPr>
            <w:tcW w:w="3474" w:type="dxa"/>
          </w:tcPr>
          <w:p w14:paraId="4F745784" w14:textId="77777777" w:rsidR="00437277" w:rsidRPr="00BD7DF7" w:rsidRDefault="00437277" w:rsidP="000F45F0">
            <w:pPr>
              <w:autoSpaceDE w:val="0"/>
              <w:autoSpaceDN w:val="0"/>
              <w:adjustRightInd w:val="0"/>
              <w:jc w:val="center"/>
              <w:rPr>
                <w:b/>
              </w:rPr>
            </w:pPr>
            <w:r>
              <w:rPr>
                <w:b/>
              </w:rPr>
              <w:t>1</w:t>
            </w:r>
          </w:p>
        </w:tc>
      </w:tr>
      <w:tr w:rsidR="00437277" w:rsidRPr="00BD7DF7" w14:paraId="56C254EA" w14:textId="77777777" w:rsidTr="000F45F0">
        <w:tc>
          <w:tcPr>
            <w:tcW w:w="3473" w:type="dxa"/>
          </w:tcPr>
          <w:p w14:paraId="7E370123" w14:textId="77777777" w:rsidR="00437277" w:rsidRPr="00BD7DF7" w:rsidRDefault="00437277" w:rsidP="000F45F0">
            <w:pPr>
              <w:jc w:val="center"/>
            </w:pPr>
            <w:r w:rsidRPr="00BD7DF7">
              <w:t>А7</w:t>
            </w:r>
          </w:p>
        </w:tc>
        <w:tc>
          <w:tcPr>
            <w:tcW w:w="3473" w:type="dxa"/>
          </w:tcPr>
          <w:p w14:paraId="1F33A044" w14:textId="77777777" w:rsidR="00437277" w:rsidRPr="00BD7DF7" w:rsidRDefault="00437277" w:rsidP="000F45F0">
            <w:pPr>
              <w:jc w:val="center"/>
            </w:pPr>
            <w:r w:rsidRPr="00BD7DF7">
              <w:t>2</w:t>
            </w:r>
          </w:p>
        </w:tc>
        <w:tc>
          <w:tcPr>
            <w:tcW w:w="3474" w:type="dxa"/>
          </w:tcPr>
          <w:p w14:paraId="1A98109F" w14:textId="77777777" w:rsidR="00437277" w:rsidRPr="00BD7DF7" w:rsidRDefault="00437277" w:rsidP="000F45F0">
            <w:pPr>
              <w:autoSpaceDE w:val="0"/>
              <w:autoSpaceDN w:val="0"/>
              <w:adjustRightInd w:val="0"/>
              <w:jc w:val="center"/>
              <w:rPr>
                <w:b/>
              </w:rPr>
            </w:pPr>
            <w:r>
              <w:rPr>
                <w:b/>
              </w:rPr>
              <w:t>1</w:t>
            </w:r>
          </w:p>
        </w:tc>
      </w:tr>
      <w:tr w:rsidR="00437277" w:rsidRPr="00BD7DF7" w14:paraId="16C2BDCE" w14:textId="77777777" w:rsidTr="000F45F0">
        <w:tc>
          <w:tcPr>
            <w:tcW w:w="3473" w:type="dxa"/>
          </w:tcPr>
          <w:p w14:paraId="784074D7" w14:textId="77777777" w:rsidR="00437277" w:rsidRPr="00BD7DF7" w:rsidRDefault="00437277" w:rsidP="000F45F0">
            <w:pPr>
              <w:jc w:val="center"/>
            </w:pPr>
            <w:r w:rsidRPr="00BD7DF7">
              <w:t>В1</w:t>
            </w:r>
          </w:p>
        </w:tc>
        <w:tc>
          <w:tcPr>
            <w:tcW w:w="3473" w:type="dxa"/>
          </w:tcPr>
          <w:p w14:paraId="5BCF4228" w14:textId="77777777" w:rsidR="00437277" w:rsidRPr="00BD7DF7" w:rsidRDefault="00437277" w:rsidP="000F45F0">
            <w:pPr>
              <w:jc w:val="center"/>
            </w:pPr>
            <w:r w:rsidRPr="00BD7DF7">
              <w:t>2133</w:t>
            </w:r>
          </w:p>
        </w:tc>
        <w:tc>
          <w:tcPr>
            <w:tcW w:w="3474" w:type="dxa"/>
          </w:tcPr>
          <w:p w14:paraId="3929E1A8" w14:textId="77777777" w:rsidR="00437277" w:rsidRPr="00BD7DF7" w:rsidRDefault="00437277" w:rsidP="000F45F0">
            <w:pPr>
              <w:autoSpaceDE w:val="0"/>
              <w:autoSpaceDN w:val="0"/>
              <w:adjustRightInd w:val="0"/>
              <w:jc w:val="center"/>
              <w:rPr>
                <w:b/>
              </w:rPr>
            </w:pPr>
            <w:r>
              <w:rPr>
                <w:b/>
              </w:rPr>
              <w:t>2</w:t>
            </w:r>
          </w:p>
        </w:tc>
      </w:tr>
      <w:tr w:rsidR="00437277" w:rsidRPr="00BD7DF7" w14:paraId="4CA0CBDE" w14:textId="77777777" w:rsidTr="000F45F0">
        <w:tc>
          <w:tcPr>
            <w:tcW w:w="3473" w:type="dxa"/>
          </w:tcPr>
          <w:p w14:paraId="47F83E29" w14:textId="77777777" w:rsidR="00437277" w:rsidRPr="00BD7DF7" w:rsidRDefault="00437277" w:rsidP="000F45F0">
            <w:pPr>
              <w:jc w:val="center"/>
            </w:pPr>
            <w:r w:rsidRPr="00BD7DF7">
              <w:t>В2</w:t>
            </w:r>
          </w:p>
        </w:tc>
        <w:tc>
          <w:tcPr>
            <w:tcW w:w="3473" w:type="dxa"/>
          </w:tcPr>
          <w:p w14:paraId="197578D3" w14:textId="77777777" w:rsidR="00437277" w:rsidRPr="00BD7DF7" w:rsidRDefault="00437277" w:rsidP="000F45F0">
            <w:pPr>
              <w:jc w:val="center"/>
            </w:pPr>
            <w:r w:rsidRPr="00BD7DF7">
              <w:t>3132</w:t>
            </w:r>
          </w:p>
        </w:tc>
        <w:tc>
          <w:tcPr>
            <w:tcW w:w="3474" w:type="dxa"/>
          </w:tcPr>
          <w:p w14:paraId="4AA8E688" w14:textId="77777777" w:rsidR="00437277" w:rsidRPr="00BD7DF7" w:rsidRDefault="00437277" w:rsidP="000F45F0">
            <w:pPr>
              <w:autoSpaceDE w:val="0"/>
              <w:autoSpaceDN w:val="0"/>
              <w:adjustRightInd w:val="0"/>
              <w:jc w:val="center"/>
              <w:rPr>
                <w:b/>
              </w:rPr>
            </w:pPr>
            <w:r>
              <w:rPr>
                <w:b/>
              </w:rPr>
              <w:t>2</w:t>
            </w:r>
          </w:p>
        </w:tc>
      </w:tr>
      <w:tr w:rsidR="00437277" w:rsidRPr="00BD7DF7" w14:paraId="77EE660B" w14:textId="77777777" w:rsidTr="000F45F0">
        <w:tc>
          <w:tcPr>
            <w:tcW w:w="3473" w:type="dxa"/>
          </w:tcPr>
          <w:p w14:paraId="4FB9E308" w14:textId="77777777" w:rsidR="00437277" w:rsidRPr="00BD7DF7" w:rsidRDefault="00437277" w:rsidP="000F45F0">
            <w:pPr>
              <w:jc w:val="center"/>
            </w:pPr>
            <w:r w:rsidRPr="00BD7DF7">
              <w:t>В3</w:t>
            </w:r>
          </w:p>
        </w:tc>
        <w:tc>
          <w:tcPr>
            <w:tcW w:w="3473" w:type="dxa"/>
          </w:tcPr>
          <w:p w14:paraId="29478C83" w14:textId="77777777" w:rsidR="00437277" w:rsidRPr="00BD7DF7" w:rsidRDefault="00437277" w:rsidP="000F45F0">
            <w:pPr>
              <w:jc w:val="center"/>
            </w:pPr>
            <w:r w:rsidRPr="00BD7DF7">
              <w:t xml:space="preserve">550 </w:t>
            </w:r>
            <w:proofErr w:type="spellStart"/>
            <w:r w:rsidRPr="00BD7DF7">
              <w:t>нм</w:t>
            </w:r>
            <w:proofErr w:type="spellEnd"/>
          </w:p>
        </w:tc>
        <w:tc>
          <w:tcPr>
            <w:tcW w:w="3474" w:type="dxa"/>
          </w:tcPr>
          <w:p w14:paraId="38E658EE" w14:textId="77777777" w:rsidR="00437277" w:rsidRPr="00BD7DF7" w:rsidRDefault="00437277" w:rsidP="000F45F0">
            <w:pPr>
              <w:autoSpaceDE w:val="0"/>
              <w:autoSpaceDN w:val="0"/>
              <w:adjustRightInd w:val="0"/>
              <w:jc w:val="center"/>
              <w:rPr>
                <w:b/>
              </w:rPr>
            </w:pPr>
            <w:r>
              <w:rPr>
                <w:b/>
              </w:rPr>
              <w:t>3</w:t>
            </w:r>
          </w:p>
        </w:tc>
      </w:tr>
    </w:tbl>
    <w:p w14:paraId="0FCDAE0F" w14:textId="77777777" w:rsidR="00437277" w:rsidRPr="00BD7DF7" w:rsidRDefault="00437277" w:rsidP="00437277">
      <w:pPr>
        <w:autoSpaceDE w:val="0"/>
        <w:autoSpaceDN w:val="0"/>
        <w:adjustRightInd w:val="0"/>
        <w:jc w:val="center"/>
        <w:rPr>
          <w:b/>
        </w:rPr>
      </w:pPr>
    </w:p>
    <w:p w14:paraId="609B24E1" w14:textId="77777777" w:rsidR="00437277" w:rsidRPr="00BD7DF7" w:rsidRDefault="00437277" w:rsidP="00437277">
      <w:pPr>
        <w:autoSpaceDE w:val="0"/>
        <w:autoSpaceDN w:val="0"/>
        <w:adjustRightInd w:val="0"/>
        <w:jc w:val="center"/>
        <w:rPr>
          <w:b/>
        </w:rPr>
      </w:pPr>
      <w:r w:rsidRPr="00BD7DF7">
        <w:rPr>
          <w:b/>
          <w:bCs/>
        </w:rPr>
        <w:t>Критерии оценивания заданий с развёрнутым ответом</w:t>
      </w:r>
    </w:p>
    <w:p w14:paraId="3AE2A4C1" w14:textId="77777777" w:rsidR="00437277" w:rsidRPr="00BD7DF7" w:rsidRDefault="00437277" w:rsidP="00437277">
      <w:pPr>
        <w:autoSpaceDE w:val="0"/>
        <w:autoSpaceDN w:val="0"/>
        <w:adjustRightInd w:val="0"/>
        <w:jc w:val="center"/>
        <w:rPr>
          <w:b/>
        </w:rPr>
      </w:pPr>
    </w:p>
    <w:tbl>
      <w:tblPr>
        <w:tblStyle w:val="a3"/>
        <w:tblW w:w="0" w:type="auto"/>
        <w:tblLook w:val="04A0" w:firstRow="1" w:lastRow="0" w:firstColumn="1" w:lastColumn="0" w:noHBand="0" w:noVBand="1"/>
      </w:tblPr>
      <w:tblGrid>
        <w:gridCol w:w="7903"/>
        <w:gridCol w:w="1442"/>
      </w:tblGrid>
      <w:tr w:rsidR="00437277" w:rsidRPr="00AC24E8" w14:paraId="52AAA542" w14:textId="77777777" w:rsidTr="000F45F0">
        <w:tc>
          <w:tcPr>
            <w:tcW w:w="10420" w:type="dxa"/>
            <w:gridSpan w:val="2"/>
          </w:tcPr>
          <w:p w14:paraId="23D751DD" w14:textId="77777777" w:rsidR="00437277" w:rsidRPr="00AC24E8" w:rsidRDefault="00437277" w:rsidP="000F45F0">
            <w:pPr>
              <w:autoSpaceDE w:val="0"/>
              <w:autoSpaceDN w:val="0"/>
              <w:adjustRightInd w:val="0"/>
              <w:jc w:val="center"/>
              <w:rPr>
                <w:b/>
                <w:bCs/>
              </w:rPr>
            </w:pPr>
            <w:r w:rsidRPr="00AC24E8">
              <w:rPr>
                <w:b/>
                <w:bCs/>
              </w:rPr>
              <w:t>Элементы содержания верного ответа</w:t>
            </w:r>
          </w:p>
          <w:p w14:paraId="166C4548" w14:textId="77777777" w:rsidR="00437277" w:rsidRPr="00AC24E8" w:rsidRDefault="00437277" w:rsidP="000F45F0">
            <w:pPr>
              <w:autoSpaceDE w:val="0"/>
              <w:autoSpaceDN w:val="0"/>
              <w:adjustRightInd w:val="0"/>
              <w:jc w:val="center"/>
              <w:rPr>
                <w:b/>
              </w:rPr>
            </w:pPr>
            <w:r w:rsidRPr="00AC24E8">
              <w:t>(</w:t>
            </w:r>
            <w:r w:rsidRPr="00AC24E8">
              <w:rPr>
                <w:i/>
                <w:iCs/>
              </w:rPr>
              <w:t>допускаются иные формулировки, не искажающие смысл ответа</w:t>
            </w:r>
            <w:r w:rsidRPr="00AC24E8">
              <w:t>)</w:t>
            </w:r>
          </w:p>
        </w:tc>
      </w:tr>
      <w:tr w:rsidR="00437277" w:rsidRPr="00AC24E8" w14:paraId="3E7D3213" w14:textId="77777777" w:rsidTr="000F45F0">
        <w:tc>
          <w:tcPr>
            <w:tcW w:w="8895" w:type="dxa"/>
          </w:tcPr>
          <w:p w14:paraId="7792C777" w14:textId="77777777" w:rsidR="00437277" w:rsidRPr="00AC24E8" w:rsidRDefault="00437277" w:rsidP="000F45F0">
            <w:pPr>
              <w:autoSpaceDE w:val="0"/>
              <w:autoSpaceDN w:val="0"/>
              <w:adjustRightInd w:val="0"/>
              <w:jc w:val="center"/>
              <w:rPr>
                <w:b/>
                <w:bCs/>
                <w:lang w:val="en-US"/>
              </w:rPr>
            </w:pPr>
            <w:r w:rsidRPr="00AC24E8">
              <w:t>Задание</w:t>
            </w:r>
            <w:r w:rsidRPr="00AC24E8">
              <w:rPr>
                <w:b/>
                <w:bCs/>
                <w:lang w:val="en-US"/>
              </w:rPr>
              <w:t xml:space="preserve"> B 3</w:t>
            </w:r>
          </w:p>
        </w:tc>
        <w:tc>
          <w:tcPr>
            <w:tcW w:w="1525" w:type="dxa"/>
          </w:tcPr>
          <w:p w14:paraId="54FB0F0C" w14:textId="77777777" w:rsidR="00437277" w:rsidRPr="00AC24E8" w:rsidRDefault="00437277" w:rsidP="000F45F0">
            <w:pPr>
              <w:autoSpaceDE w:val="0"/>
              <w:autoSpaceDN w:val="0"/>
              <w:adjustRightInd w:val="0"/>
              <w:jc w:val="center"/>
              <w:rPr>
                <w:b/>
                <w:bCs/>
              </w:rPr>
            </w:pPr>
          </w:p>
        </w:tc>
      </w:tr>
      <w:tr w:rsidR="00437277" w:rsidRPr="00AC24E8" w14:paraId="3A4F94EA" w14:textId="77777777" w:rsidTr="000F45F0">
        <w:tc>
          <w:tcPr>
            <w:tcW w:w="8895" w:type="dxa"/>
          </w:tcPr>
          <w:p w14:paraId="63F6E043" w14:textId="77777777" w:rsidR="00437277" w:rsidRPr="00AC24E8" w:rsidRDefault="00437277" w:rsidP="000F45F0">
            <w:pPr>
              <w:autoSpaceDE w:val="0"/>
              <w:autoSpaceDN w:val="0"/>
              <w:adjustRightInd w:val="0"/>
              <w:jc w:val="center"/>
              <w:rPr>
                <w:b/>
              </w:rPr>
            </w:pPr>
            <w:r w:rsidRPr="00AC24E8">
              <w:rPr>
                <w:b/>
                <w:bCs/>
              </w:rPr>
              <w:t xml:space="preserve">Указания к оцениванию </w:t>
            </w:r>
          </w:p>
        </w:tc>
        <w:tc>
          <w:tcPr>
            <w:tcW w:w="1525" w:type="dxa"/>
          </w:tcPr>
          <w:p w14:paraId="1106509F" w14:textId="77777777" w:rsidR="00437277" w:rsidRPr="00AC24E8" w:rsidRDefault="00437277" w:rsidP="000F45F0">
            <w:pPr>
              <w:autoSpaceDE w:val="0"/>
              <w:autoSpaceDN w:val="0"/>
              <w:adjustRightInd w:val="0"/>
              <w:jc w:val="center"/>
              <w:rPr>
                <w:b/>
              </w:rPr>
            </w:pPr>
            <w:r w:rsidRPr="00AC24E8">
              <w:rPr>
                <w:b/>
                <w:bCs/>
              </w:rPr>
              <w:t>Баллы</w:t>
            </w:r>
          </w:p>
        </w:tc>
      </w:tr>
      <w:tr w:rsidR="00437277" w:rsidRPr="00AC24E8" w14:paraId="7EBD77CA" w14:textId="77777777" w:rsidTr="000F45F0">
        <w:tc>
          <w:tcPr>
            <w:tcW w:w="8895" w:type="dxa"/>
          </w:tcPr>
          <w:p w14:paraId="1A10B4D8" w14:textId="77777777" w:rsidR="00437277" w:rsidRPr="00AC24E8" w:rsidRDefault="00437277" w:rsidP="000F45F0">
            <w:pPr>
              <w:autoSpaceDE w:val="0"/>
              <w:autoSpaceDN w:val="0"/>
              <w:adjustRightInd w:val="0"/>
              <w:jc w:val="both"/>
            </w:pPr>
            <w:r w:rsidRPr="00AC24E8">
              <w:t>Приведено полное решение</w:t>
            </w:r>
          </w:p>
          <w:p w14:paraId="0DF68229" w14:textId="77777777" w:rsidR="00437277" w:rsidRDefault="00437277" w:rsidP="000F45F0">
            <w:pPr>
              <w:autoSpaceDE w:val="0"/>
              <w:autoSpaceDN w:val="0"/>
              <w:adjustRightInd w:val="0"/>
              <w:jc w:val="both"/>
            </w:pPr>
            <w:r w:rsidRPr="00AC24E8">
              <w:t xml:space="preserve">I) записаны положения теории и физические законы, закономерности, применение которых необходимо для решения задачи выбранным способом; </w:t>
            </w:r>
          </w:p>
          <w:p w14:paraId="44EC2181" w14:textId="77777777" w:rsidR="00437277" w:rsidRDefault="00437277" w:rsidP="000F45F0">
            <w:pPr>
              <w:autoSpaceDE w:val="0"/>
              <w:autoSpaceDN w:val="0"/>
              <w:adjustRightInd w:val="0"/>
              <w:jc w:val="both"/>
            </w:pPr>
            <w:r w:rsidRPr="00AC24E8">
              <w:t xml:space="preserve">II) описаны все вновь вводимые в решении буквенные обозначения физических величин (за исключением обозначений констант, обозначений, используемых в условии задачи, и стандартных обозначений величин, используемых при написании физических законов); </w:t>
            </w:r>
          </w:p>
          <w:p w14:paraId="31CE3E10" w14:textId="77777777" w:rsidR="00437277" w:rsidRDefault="00437277" w:rsidP="000F45F0">
            <w:pPr>
              <w:autoSpaceDE w:val="0"/>
              <w:autoSpaceDN w:val="0"/>
              <w:adjustRightInd w:val="0"/>
              <w:jc w:val="both"/>
            </w:pPr>
            <w:r w:rsidRPr="00AC24E8">
              <w:t xml:space="preserve">III) проведены необходимые математические преобразования и расчёты, приводящие к правильному числовому ответу (допускается решение «по частям» с промежуточными вычислениями); </w:t>
            </w:r>
          </w:p>
          <w:p w14:paraId="502FAA61" w14:textId="77777777" w:rsidR="00437277" w:rsidRPr="00AC24E8" w:rsidRDefault="00437277" w:rsidP="000F45F0">
            <w:pPr>
              <w:autoSpaceDE w:val="0"/>
              <w:autoSpaceDN w:val="0"/>
              <w:adjustRightInd w:val="0"/>
              <w:jc w:val="both"/>
              <w:rPr>
                <w:b/>
              </w:rPr>
            </w:pPr>
            <w:r w:rsidRPr="00AC24E8">
              <w:t>IV) представлен правильный ответ с указанием единиц измерения искомой величины</w:t>
            </w:r>
          </w:p>
        </w:tc>
        <w:tc>
          <w:tcPr>
            <w:tcW w:w="1525" w:type="dxa"/>
          </w:tcPr>
          <w:p w14:paraId="4FA8186A" w14:textId="77777777" w:rsidR="00437277" w:rsidRPr="00AC24E8" w:rsidRDefault="00437277" w:rsidP="000F45F0">
            <w:pPr>
              <w:autoSpaceDE w:val="0"/>
              <w:autoSpaceDN w:val="0"/>
              <w:adjustRightInd w:val="0"/>
              <w:jc w:val="center"/>
              <w:rPr>
                <w:b/>
              </w:rPr>
            </w:pPr>
            <w:r w:rsidRPr="00AC24E8">
              <w:rPr>
                <w:b/>
              </w:rPr>
              <w:t>3</w:t>
            </w:r>
          </w:p>
        </w:tc>
      </w:tr>
      <w:tr w:rsidR="00437277" w:rsidRPr="00AC24E8" w14:paraId="7BD772AA" w14:textId="77777777" w:rsidTr="000F45F0">
        <w:tc>
          <w:tcPr>
            <w:tcW w:w="8895" w:type="dxa"/>
          </w:tcPr>
          <w:p w14:paraId="45A9860E" w14:textId="77777777" w:rsidR="00437277" w:rsidRPr="00AC24E8" w:rsidRDefault="00437277" w:rsidP="000F45F0">
            <w:pPr>
              <w:autoSpaceDE w:val="0"/>
              <w:autoSpaceDN w:val="0"/>
              <w:adjustRightInd w:val="0"/>
              <w:jc w:val="both"/>
              <w:rPr>
                <w:b/>
              </w:rPr>
            </w:pPr>
            <w:r w:rsidRPr="00AC24E8">
              <w:t>Правильно записаны все необходимые положения теории, физические законы, закономерности, и проведены необходимые преобразования. Но имеются один или несколько из следующих недостатков. Записи, соответствующие пункту II, представлены не в полном объёме или отсутствуют. И (ИЛИ</w:t>
            </w:r>
            <w:proofErr w:type="gramStart"/>
            <w:r w:rsidRPr="00AC24E8">
              <w:t>)</w:t>
            </w:r>
            <w:proofErr w:type="gramEnd"/>
            <w:r w:rsidRPr="00AC24E8">
              <w:t xml:space="preserve"> В решении имеются лишние записи, не входящие в решение (возможно, неверные), которые не отделены от решения (не зачёркнуты; не заключены в скобки, рамку и т.п.). И (ИЛИ</w:t>
            </w:r>
            <w:proofErr w:type="gramStart"/>
            <w:r w:rsidRPr="00AC24E8">
              <w:t>)</w:t>
            </w:r>
            <w:proofErr w:type="gramEnd"/>
            <w:r w:rsidRPr="00AC24E8">
              <w:t xml:space="preserve"> В необходимых математических преобразованиях или вычислениях допущены ошибки, и (или) в математических преобразованиях/ вычислениях пропущены логически важные шаги. И (ИЛИ) Отсутствует пункт IV, или в нём допущена ошибка</w:t>
            </w:r>
          </w:p>
        </w:tc>
        <w:tc>
          <w:tcPr>
            <w:tcW w:w="1525" w:type="dxa"/>
          </w:tcPr>
          <w:p w14:paraId="1388A2BA" w14:textId="77777777" w:rsidR="00437277" w:rsidRPr="00AC24E8" w:rsidRDefault="00437277" w:rsidP="000F45F0">
            <w:pPr>
              <w:autoSpaceDE w:val="0"/>
              <w:autoSpaceDN w:val="0"/>
              <w:adjustRightInd w:val="0"/>
              <w:jc w:val="center"/>
              <w:rPr>
                <w:b/>
              </w:rPr>
            </w:pPr>
            <w:r w:rsidRPr="00AC24E8">
              <w:rPr>
                <w:b/>
              </w:rPr>
              <w:t>2</w:t>
            </w:r>
          </w:p>
        </w:tc>
      </w:tr>
      <w:tr w:rsidR="00437277" w:rsidRPr="00AC24E8" w14:paraId="76D61BE9" w14:textId="77777777" w:rsidTr="000F45F0">
        <w:tc>
          <w:tcPr>
            <w:tcW w:w="8895" w:type="dxa"/>
          </w:tcPr>
          <w:p w14:paraId="1356CD56" w14:textId="77777777" w:rsidR="00437277" w:rsidRPr="00AC24E8" w:rsidRDefault="00437277" w:rsidP="000F45F0">
            <w:pPr>
              <w:autoSpaceDE w:val="0"/>
              <w:autoSpaceDN w:val="0"/>
              <w:adjustRightInd w:val="0"/>
              <w:jc w:val="both"/>
              <w:rPr>
                <w:b/>
              </w:rPr>
            </w:pPr>
            <w:r w:rsidRPr="00AC24E8">
              <w:t xml:space="preserve">Представлены записи, соответствующие одному из следующих случаев. Представлены только положения и формулы, выражающие физические законы, применение которых необходимо и достаточно для решения данной задачи, без каких-либо преобразований с их использованием, направленных на решение задачи. ИЛИ В решении отсутствует ОДНА из исходных формул, необходимая для решения данной задачи (или утверждение, лежащее в основе решения), но присутствуют логически верные преобразования с имеющимися формулами, направленные на </w:t>
            </w:r>
            <w:r w:rsidRPr="00AC24E8">
              <w:lastRenderedPageBreak/>
              <w:t>решение задачи. ИЛИ В ОДНОЙ из исходных формул, необходимых для решения данной задачи (или в утверждении, лежащем в основе решения), допущена ошибка, но присутствуют логически верные преобразования с имеющимися формулами, направленные на решение задачи</w:t>
            </w:r>
          </w:p>
        </w:tc>
        <w:tc>
          <w:tcPr>
            <w:tcW w:w="1525" w:type="dxa"/>
          </w:tcPr>
          <w:p w14:paraId="04100D2D" w14:textId="77777777" w:rsidR="00437277" w:rsidRPr="00AC24E8" w:rsidRDefault="00437277" w:rsidP="000F45F0">
            <w:pPr>
              <w:autoSpaceDE w:val="0"/>
              <w:autoSpaceDN w:val="0"/>
              <w:adjustRightInd w:val="0"/>
              <w:jc w:val="center"/>
              <w:rPr>
                <w:b/>
              </w:rPr>
            </w:pPr>
            <w:r w:rsidRPr="00AC24E8">
              <w:rPr>
                <w:b/>
              </w:rPr>
              <w:lastRenderedPageBreak/>
              <w:t>1</w:t>
            </w:r>
          </w:p>
        </w:tc>
      </w:tr>
      <w:tr w:rsidR="00437277" w:rsidRPr="00AC24E8" w14:paraId="196A713E" w14:textId="77777777" w:rsidTr="000F45F0">
        <w:tc>
          <w:tcPr>
            <w:tcW w:w="8895" w:type="dxa"/>
          </w:tcPr>
          <w:p w14:paraId="0EF9AC10" w14:textId="77777777" w:rsidR="00437277" w:rsidRPr="00AC24E8" w:rsidRDefault="00437277" w:rsidP="000F45F0">
            <w:pPr>
              <w:autoSpaceDE w:val="0"/>
              <w:autoSpaceDN w:val="0"/>
              <w:adjustRightInd w:val="0"/>
              <w:jc w:val="both"/>
              <w:rPr>
                <w:b/>
              </w:rPr>
            </w:pPr>
            <w:r w:rsidRPr="00AC24E8">
              <w:t>Все случаи решения, которые не соответствуют вышеуказанным критериям выставления оценок в 1, 2, 3 балла</w:t>
            </w:r>
          </w:p>
        </w:tc>
        <w:tc>
          <w:tcPr>
            <w:tcW w:w="1525" w:type="dxa"/>
          </w:tcPr>
          <w:p w14:paraId="1B4AA361" w14:textId="77777777" w:rsidR="00437277" w:rsidRPr="00AC24E8" w:rsidRDefault="00437277" w:rsidP="000F45F0">
            <w:pPr>
              <w:autoSpaceDE w:val="0"/>
              <w:autoSpaceDN w:val="0"/>
              <w:adjustRightInd w:val="0"/>
              <w:jc w:val="center"/>
              <w:rPr>
                <w:b/>
              </w:rPr>
            </w:pPr>
            <w:r w:rsidRPr="00AC24E8">
              <w:rPr>
                <w:b/>
              </w:rPr>
              <w:t>0</w:t>
            </w:r>
          </w:p>
        </w:tc>
      </w:tr>
      <w:tr w:rsidR="00437277" w:rsidRPr="00AC24E8" w14:paraId="06A71F7D" w14:textId="77777777" w:rsidTr="000F45F0">
        <w:tc>
          <w:tcPr>
            <w:tcW w:w="8895" w:type="dxa"/>
          </w:tcPr>
          <w:p w14:paraId="2387296C" w14:textId="77777777" w:rsidR="00437277" w:rsidRPr="00AC24E8" w:rsidRDefault="00437277" w:rsidP="000F45F0">
            <w:pPr>
              <w:autoSpaceDE w:val="0"/>
              <w:autoSpaceDN w:val="0"/>
              <w:adjustRightInd w:val="0"/>
              <w:jc w:val="right"/>
              <w:rPr>
                <w:b/>
              </w:rPr>
            </w:pPr>
            <w:r w:rsidRPr="00AC24E8">
              <w:rPr>
                <w:i/>
                <w:iCs/>
              </w:rPr>
              <w:t>Максимальный балл</w:t>
            </w:r>
          </w:p>
        </w:tc>
        <w:tc>
          <w:tcPr>
            <w:tcW w:w="1525" w:type="dxa"/>
          </w:tcPr>
          <w:p w14:paraId="134CDC2B" w14:textId="77777777" w:rsidR="00437277" w:rsidRPr="00AC24E8" w:rsidRDefault="00437277" w:rsidP="000F45F0">
            <w:pPr>
              <w:autoSpaceDE w:val="0"/>
              <w:autoSpaceDN w:val="0"/>
              <w:adjustRightInd w:val="0"/>
              <w:jc w:val="center"/>
              <w:rPr>
                <w:b/>
              </w:rPr>
            </w:pPr>
            <w:r w:rsidRPr="00AC24E8">
              <w:rPr>
                <w:b/>
              </w:rPr>
              <w:t>3</w:t>
            </w:r>
          </w:p>
        </w:tc>
      </w:tr>
    </w:tbl>
    <w:p w14:paraId="0EC9B76B" w14:textId="77777777" w:rsidR="005419A1" w:rsidRDefault="005419A1"/>
    <w:sectPr w:rsidR="005419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24"/>
    <w:rsid w:val="00146B24"/>
    <w:rsid w:val="00437277"/>
    <w:rsid w:val="005419A1"/>
    <w:rsid w:val="00706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2B36B0"/>
  <w15:chartTrackingRefBased/>
  <w15:docId w15:val="{CBF860F9-2BE0-4BAF-8108-9BE122F6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72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727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 Spacing"/>
    <w:basedOn w:val="a"/>
    <w:link w:val="a5"/>
    <w:uiPriority w:val="1"/>
    <w:qFormat/>
    <w:rsid w:val="00437277"/>
    <w:pPr>
      <w:jc w:val="center"/>
    </w:pPr>
    <w:rPr>
      <w:lang w:eastAsia="en-US"/>
    </w:rPr>
  </w:style>
  <w:style w:type="character" w:customStyle="1" w:styleId="a5">
    <w:name w:val="Без интервала Знак"/>
    <w:link w:val="a4"/>
    <w:uiPriority w:val="1"/>
    <w:rsid w:val="004372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5" Type="http://schemas.openxmlformats.org/officeDocument/2006/relationships/oleObject" Target="embeddings/oleObject6.bin"/><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1532</Words>
  <Characters>8734</Characters>
  <Application>Microsoft Office Word</Application>
  <DocSecurity>0</DocSecurity>
  <Lines>72</Lines>
  <Paragraphs>20</Paragraphs>
  <ScaleCrop>false</ScaleCrop>
  <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Мурзинов</dc:creator>
  <cp:keywords/>
  <dc:description/>
  <cp:lastModifiedBy>Денис Мурзинов</cp:lastModifiedBy>
  <cp:revision>4</cp:revision>
  <dcterms:created xsi:type="dcterms:W3CDTF">2020-03-24T18:29:00Z</dcterms:created>
  <dcterms:modified xsi:type="dcterms:W3CDTF">2020-03-24T18:45:00Z</dcterms:modified>
</cp:coreProperties>
</file>