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2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C33237" w:rsidRPr="00034666" w:rsidRDefault="00BE1CB7" w:rsidP="00C3323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33237" w:rsidRPr="00034666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 273-ФЗ «Об образовании в Российской Федерации» (с изменениями и дополнениями);</w:t>
      </w:r>
    </w:p>
    <w:p w:rsidR="00C33237" w:rsidRDefault="00C33237" w:rsidP="00C33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года №373, с изменениями от 11 декабря 2020г. (далее ФГОС НОО);</w:t>
      </w:r>
    </w:p>
    <w:p w:rsidR="00BE1CB7" w:rsidRDefault="00C33237" w:rsidP="00C33237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А</w:t>
      </w:r>
      <w:r w:rsidR="00BE1CB7" w:rsidRPr="00BE1CB7">
        <w:rPr>
          <w:rFonts w:ascii="Times New Roman" w:eastAsia="Times New Roman" w:hAnsi="Times New Roman" w:cs="Times New Roman"/>
          <w:color w:val="333333"/>
          <w:sz w:val="28"/>
          <w:szCs w:val="28"/>
        </w:rPr>
        <w:t>вторской рабочей программы «Окружающему мир» Плешакова А. А. «Школа России» 1-4 классы –М.: Просвещение,2011г. в полном объеме без изменений и дополнений.</w:t>
      </w:r>
    </w:p>
    <w:p w:rsidR="00D35891" w:rsidRDefault="00D35891" w:rsidP="00D3589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66F1D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Чита</w:t>
      </w:r>
      <w:r w:rsidRPr="00666F1D">
        <w:rPr>
          <w:rFonts w:ascii="Times New Roman" w:hAnsi="Times New Roman" w:cs="Times New Roman"/>
          <w:sz w:val="28"/>
          <w:szCs w:val="28"/>
        </w:rPr>
        <w:t xml:space="preserve"> на 2021-2</w:t>
      </w:r>
      <w:r w:rsidR="00FB3C4A">
        <w:rPr>
          <w:rFonts w:ascii="Times New Roman" w:hAnsi="Times New Roman" w:cs="Times New Roman"/>
          <w:sz w:val="28"/>
          <w:szCs w:val="28"/>
        </w:rPr>
        <w:t>022 учебный год для 1-4 классов</w:t>
      </w:r>
    </w:p>
    <w:p w:rsidR="00FB3C4A" w:rsidRPr="00666F1D" w:rsidRDefault="00FB3C4A" w:rsidP="00FB3C4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4A">
        <w:rPr>
          <w:rFonts w:ascii="Times New Roman" w:hAnsi="Times New Roman" w:cs="Times New Roman"/>
          <w:sz w:val="28"/>
          <w:szCs w:val="28"/>
        </w:rPr>
        <w:t xml:space="preserve">- Программой воспитания МОУ СОШ </w:t>
      </w:r>
      <w:proofErr w:type="spellStart"/>
      <w:r w:rsidRPr="00FB3C4A">
        <w:rPr>
          <w:rFonts w:ascii="Times New Roman" w:hAnsi="Times New Roman" w:cs="Times New Roman"/>
          <w:sz w:val="28"/>
          <w:szCs w:val="28"/>
        </w:rPr>
        <w:t>с.Верх</w:t>
      </w:r>
      <w:proofErr w:type="spellEnd"/>
      <w:r w:rsidRPr="00FB3C4A">
        <w:rPr>
          <w:rFonts w:ascii="Times New Roman" w:hAnsi="Times New Roman" w:cs="Times New Roman"/>
          <w:sz w:val="28"/>
          <w:szCs w:val="28"/>
        </w:rPr>
        <w:t xml:space="preserve"> – Чита на 2021-2022 учебный год.</w:t>
      </w:r>
    </w:p>
    <w:p w:rsidR="00D35891" w:rsidRPr="00C33237" w:rsidRDefault="00D35891" w:rsidP="00C33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УМК «Школа России» обусловлен тем, что данный УМК реализует подходы, заложенные в «Концепции духовно-нравственного развития и воспитания личности гражданина России», которая является методологической основой нового стандарта.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курса «Окружающий мир» в начальной школе направлено на достижение следующих </w:t>
      </w: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целей</w:t>
      </w: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 </w:t>
      </w: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задачами</w:t>
      </w: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реализации содержания курса являются: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2)осознание ребёнком ценности, целостности и многообразия окружающего мира, своего места в нём;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3)формирование модели безопасного поведения в условиях повседневной жизни и в различных опасных и чрезвычайных ситуациях;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4)формирование психологической культуры и компетенции для обеспечения эффективного и безопасного взаимодействия в социуме.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Место учебного предмета в учебном плане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образовательные результаты: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курса «Окружающий мир» вносит существенный вклад в достижение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личностных результатов</w:t>
      </w: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начального образования, а именно: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3)формирование уважительного отношения к иному мнению, истории и культуре других народов;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4)овладение начальными навыками адаптации в динамично изменяющемся и развивающемся мире;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7)формирование эстетических потребностей, ценностей и чувств;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Изучение курса «Окружающий мир» играет значительную роль в достижении </w:t>
      </w: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метапредметных результатов</w:t>
      </w: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начального образования, таких как: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1)овладение способностью принимать и сохранять цели и задачи учебной деятельности, поиска средств её осуществления;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2)освоение способов решения проблем творческого и поискового характера;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5)освоение начальных форм познавательной и личностной рефлексии;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13)овладение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изучении курса «Окружающий мир» достигаются следующие </w:t>
      </w: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1)понимание особой роли России в мировой истории, воспитание чувства гордости за национальные свершения, открытия, победы;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5)развитие навыков устанавливать и выявлять причинно-следственные связи в окружающем мире.</w:t>
      </w: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213B" w:rsidRDefault="00F2213B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учебного курса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3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3"/>
        <w:gridCol w:w="9413"/>
        <w:gridCol w:w="3958"/>
      </w:tblGrid>
      <w:tr w:rsidR="00BE1CB7" w:rsidRPr="00C33237" w:rsidTr="00C33237">
        <w:trPr>
          <w:trHeight w:val="565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разделов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1CB7" w:rsidRPr="00C33237" w:rsidTr="00C33237">
        <w:trPr>
          <w:trHeight w:val="255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час</w:t>
            </w:r>
          </w:p>
        </w:tc>
      </w:tr>
      <w:tr w:rsidR="00BE1CB7" w:rsidRPr="00C33237" w:rsidTr="00C33237">
        <w:trPr>
          <w:trHeight w:val="236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10час</w:t>
            </w:r>
          </w:p>
        </w:tc>
      </w:tr>
      <w:tr w:rsidR="00BE1CB7" w:rsidRPr="00C33237" w:rsidTr="00C33237">
        <w:trPr>
          <w:trHeight w:val="255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край – часть большой страны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час</w:t>
            </w:r>
          </w:p>
        </w:tc>
      </w:tr>
      <w:tr w:rsidR="00BE1CB7" w:rsidRPr="00C33237" w:rsidTr="00C33237">
        <w:trPr>
          <w:trHeight w:val="255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час</w:t>
            </w:r>
          </w:p>
        </w:tc>
      </w:tr>
      <w:tr w:rsidR="00BE1CB7" w:rsidRPr="00C33237" w:rsidTr="00C33237">
        <w:trPr>
          <w:trHeight w:val="255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Страницы истории Отечества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час</w:t>
            </w:r>
          </w:p>
        </w:tc>
      </w:tr>
      <w:tr w:rsidR="00BE1CB7" w:rsidRPr="00C33237" w:rsidTr="00C33237">
        <w:trPr>
          <w:trHeight w:val="236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час</w:t>
            </w:r>
          </w:p>
        </w:tc>
      </w:tr>
      <w:tr w:rsidR="00BE1CB7" w:rsidRPr="00C33237" w:rsidTr="00C33237">
        <w:trPr>
          <w:trHeight w:val="208"/>
        </w:trPr>
        <w:tc>
          <w:tcPr>
            <w:tcW w:w="2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CB7" w:rsidRPr="00C33237" w:rsidRDefault="00BE1CB7" w:rsidP="00BE1CB7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32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68</w:t>
            </w:r>
            <w:r w:rsidRPr="00C33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час</w:t>
            </w:r>
          </w:p>
        </w:tc>
      </w:tr>
    </w:tbl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Проектов-6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 себя и оценим свои достижении-2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проектов-2</w:t>
      </w:r>
    </w:p>
    <w:p w:rsidR="00C33237" w:rsidRDefault="00C33237" w:rsidP="00F2213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237" w:rsidRDefault="00C3323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ТЕМАТИЧЕСКИЙ ПОУРОЧНЫЙ ПЛАН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класс(68ч.)</w:t>
      </w:r>
    </w:p>
    <w:p w:rsidR="00BE1CB7" w:rsidRDefault="00BE1CB7" w:rsidP="00C3323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Тематическое планиро</w:t>
      </w:r>
      <w:r w:rsidR="00C33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вание по курсу «Мир вокруг нас» </w:t>
      </w: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класс УМК «Школа России» 68 ч.</w:t>
      </w:r>
    </w:p>
    <w:p w:rsidR="00BE1CB7" w:rsidRPr="00BE1CB7" w:rsidRDefault="00BE1CB7" w:rsidP="00F2213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0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3142"/>
        <w:gridCol w:w="3543"/>
        <w:gridCol w:w="3828"/>
        <w:gridCol w:w="3827"/>
      </w:tblGrid>
      <w:tr w:rsidR="00186368" w:rsidRPr="00BE1CB7" w:rsidTr="00186368">
        <w:tc>
          <w:tcPr>
            <w:tcW w:w="6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урока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186368" w:rsidRPr="00BE1CB7" w:rsidTr="00186368">
        <w:tc>
          <w:tcPr>
            <w:tcW w:w="6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186368" w:rsidRPr="00BE1CB7" w:rsidTr="00186368">
        <w:tc>
          <w:tcPr>
            <w:tcW w:w="1501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Земля и человечество (9ч)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глазами астронома. Понятие об астрономии как науке. Солнечная система. Солнце – ближайшая к Земле звезда.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Солнце. Земля – планета, общее представление о форме и размерах Земли.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Принимать и сохранять учебную задачу. Учитывать выделенные учителем ориентиры действия в новом учебном материале в сотрудничестве с учителем.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- Определять причины явлений, событий. Выявление существенных признаков объектов. Извлекать информацию, представленную в разных формах (текст, таблица, схема, иллюстрация и др.).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Высказывать свою точку зрения и пытаться её обосновать, приводя аргументы; делать выводы на основе обобщённых знаний; высказывать свою точку зрения , пытаться её обосновать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Планеты солнечный системы. Характеристика планет. Естественные спутники планет. Особенности движения Земли. Причины смены дня и ночи и времён года.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Планеты Солнечной системы, представление о них; представления о том, отчего на Земле сменяются день и ночь, времена года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родной стране, выражающееся в интересе к её природе.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Звёздное небо – великая книга природы. Созвездия: Малая медведица, Большой Пёс, Телец. Звёзды: Полярная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звезда, Сириус, </w:t>
            </w:r>
            <w:proofErr w:type="spellStart"/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Представление о звёздах, находить созвездия на звёздной карте и в ночном небе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rPr>
          <w:trHeight w:val="13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глазами географа. Карта полушарий. История создания карт в мире и России, история создания глобуса.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Глобус как модель Земли. Элементарные приёмы чтения плана, карты. Материки и океаны, их названия, расположение на глобусе и карте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Планировать свои действия в соответствии с поставленной задачей и ее реализации, в том числе во внутреннем плане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 Учитывать разные мнения и стремиться к координации различных позиций в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 глазами историка. Значение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летописей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археологии, архивов и музеев для изучения истории.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Осознание себя членом общества и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государства,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культуре, истории, народам и желание участвовать в ее делах и событиях.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Планировать свои действия в соответствии с поставленной задачей и ее реализации, в том числе во внутреннем плане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–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Задавать вопросы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и где? Понятие о веке и тысячелетии. Летоисчисление в древности и в наши дни. «Лента времени». Историческая карта.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Обозначение дат исторических событий, понятия «век», «тысячелетие», «летоисчисление».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Принимать и сохранять учебную задачу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– 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Задавать вопросы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глазами эколога. Экологические проблемы и пути их решения. Международные экологические организации.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- часть природы.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Зависимость жизни и природы человека от природы и её состояния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и принятие базовых общечеловеческих ценностей.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на безопасный здоровый образ жизни.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– Планировать свои действия в соответствии с поставленной задачей и ее реализации, в том числе во внутреннем плане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– Сравнивать и группировать факты и явления; определять причины явлений, событий.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Формировать собственное мнение и позицию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Сокровища Земли под охраной человечества. Наиболее значимые объекты Всемирного природного и культурного наследия.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 Всемирного наследия, правила поведения в природе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Преобразовывать практическую задачу в познавательную.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 - Отбирать необходимые для решения учебной задачи источники информации среди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предложенных учителем словарей, энциклопедий, справочников.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Использовать речь для регуляции своего действия. Использовать речь для регуляции своего действия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Сокровища Земли под охраной человечества. Международная Красная книга.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растительного и животного мира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1501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Природа России(10ч)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Равнины и горы России. Формы земной поверхности. Вулканы Камчатки – объект всемирного наследия. </w:t>
            </w:r>
            <w:proofErr w:type="spellStart"/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заповедник.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равнинах и горах; равнины и горы на территории России.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родной стране, выражающееся в интересе к её природе.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- Выявление существенных признаков объектов, делать выводы на основе обобщённых знаний.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Слушать других, пытаться принимать другую точку зрения, быть готовым изменить свою точку зрения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Моря, озёра и реки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России.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моря Северного Ледовитого океана, Тихого и Атлантического океанов. Озёра, реки.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Водоёмы, их разнообразие, использование человеком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Природные зоны России. Карта природных зон России. Причины смены природных зон с севера на юг. Высотная поясность.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Карта природных зон России. План изучения природной зоны. причина смены природных зон с севера на юг.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родной стране, выражающееся в интересе к её природе.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Оценивать жизненные ситуации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 - 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 - Выявление существенных признаков объектов, делать выводы на основе обобщённых знаний.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Слушать других, пытаться принимать другую точку зрения, быть готовым изменить свою точку зрения.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Арктических пустынь. Полярный день и полярная ночь. Полярное сияние.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природной зоне арктических пустынь; особенности природы, значение природы данной зоны для человека, её использование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Осознание себя членом общества и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государства,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природе, её культуре , народам и желание участвовать в ее делах и событиях.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и принятие базовых общечеловеческих ценностей.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 - 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- Выявление существенных признаков объектов, делать выводы на основе обобщённых знаний.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Слушать других, пытаться принимать другую точку зрения, быть готовым изменить свою точку зрения.</w:t>
            </w:r>
          </w:p>
        </w:tc>
      </w:tr>
      <w:tr w:rsidR="00186368" w:rsidRPr="00BE1CB7" w:rsidTr="00186368">
        <w:trPr>
          <w:trHeight w:val="117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Тундра. Природные особенности зоны тундры, характерные живые организмы, экологические связи. Занятия местного населения.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природной зоне тундры; географическое положение этой природной зоны, климатические условия, растительный и животный мир, деятельность человека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Леса России. Местоположение зон тайги, смешанных и широколиственных лесов. Растительный и животный мир лесных зон.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лесной зоне; географическое положение зоны лесов, растительный и животный мир.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rPr>
          <w:trHeight w:val="117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 и человек. Растения и животные леса, занесённые в Красную книгу России. Правила поведения в лесу.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роли леса в жизни человека и природы; экологические проблемами леса, которые возникли по вине человека, бережное отношение человека к растениям и животным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Различать способ и результат действия.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- Делать выводы на основе обобщения знаний.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Доносить свою позицию до других: высказывать свою точку зрения и пытаться её обосновать, приводя аргументы.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Зона степей. Экологические проблемы зоны степей и пути их решения. Заповедники зоны степей.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 - Преобразовывать практическую задачу в познавательную.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 - Выявление существенных признаков объектов, делать выводы на основе обобщённых знаний.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- Слушать других, пытаться принимать другую точку зрения, быть готовым изменить свою точку зрения.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Пустыня.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природной зоне пустыни; географическое положение зоны пустынь, её особенности, животный и растительный мир.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Осознание себя членом общества и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государства,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природе, её </w:t>
            </w:r>
            <w:bookmarkStart w:id="0" w:name="_GoBack"/>
            <w:bookmarkEnd w:id="0"/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культуре,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народам и желание участвовать в ее делах и событиях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Чёрного моря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Представление о субтропической зоне Черноморского побережья Кавказа; географическое положение субтропической зоны России, растительный и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животный мир, деятельность людей.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1501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Родной край часть большой страны (15 часов)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 край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природе, сравнение свойств наблюдаемых объектов. Родной город: название, основные достопримечательности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любви к родной стране, выражающееся в инт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ересе к её природе, её культуре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народам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желание участвовать в ее делах и событиях</w:t>
            </w: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и принятие базовых общечеловеческих ценностей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Поверхность нашего края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поверхности родного края; работа с картой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№ 5 на тему «Водоёмы нашего края»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водоёмах нашего края; естественные и искусственные водоёмы, значение водоёмов и их охрана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подземные богатства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Определение сторон горизонта по часам и местным предметам.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Земля-кормилица Практическая работа №6 по теме «Земля-кормилица»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 виды почв и их состав.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Умение наблюдать, выделять характерные особенности природных объектов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леса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Безопасная переправа через водную преграду.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Разнообразие лесных обитателей, ярусы леса, лесная подстилка и микроорганизмы, роль грибов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родной стране, выражающееся в интересе к её природе.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Представления о луге, как природном сообществе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в пресных водах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Умение вязать узлы.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знания учащихся по теме «Родной край – часть большой страны»; представление о жизни пресного водоёма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природное сообщество родного края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 объекты и явления природы, фиксировать результаты, сравнивать результаты наблюдений, сделанных в различных природных сообществах.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родному краю, выражающееся в интересе к её природе и желание участвовать в ее делах и событиях.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Растениеводство в нашем крае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 №7 на тему «Растениеводство»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поведения, </w:t>
            </w: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делать выбор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какой поступок совершить.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Животноводство в нашем крае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животных в жизни людей, бережное отношение к животным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 </w:t>
            </w: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высказывать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</w:tc>
      </w:tr>
      <w:tr w:rsidR="00186368" w:rsidRPr="00BE1CB7" w:rsidTr="00186368">
        <w:trPr>
          <w:trHeight w:val="97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Проверим себя и оценим свои достижения за первое полугодие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итоговый и пошаговый контроль</w:t>
            </w:r>
          </w:p>
        </w:tc>
      </w:tr>
      <w:tr w:rsidR="00186368" w:rsidRPr="00BE1CB7" w:rsidTr="00186368">
        <w:trPr>
          <w:trHeight w:val="97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Извлекать информацию из дополнительных источников, обрабатывать материалы экскурсий готовить иллюстрации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 </w:t>
            </w: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высказывать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</w:tc>
      </w:tr>
      <w:tr w:rsidR="00186368" w:rsidRPr="00BE1CB7" w:rsidTr="00186368">
        <w:trPr>
          <w:trHeight w:val="97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Страницы всемирной истории (5часов)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любви к родной стране, выражающееся в интересе к её культуре, истории, народам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желание участвовать в ее делах и событиях.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Оценивать жизненные ситуации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и сохранять учебную задачу,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rPr>
          <w:trHeight w:val="705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древности: далёкий и близкий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Основные виды травм у детей.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Человек – часть природы и член общества. Охрана памятников истории и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культуры. Способы познания окружающего мира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и сохранять учебную задачу,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учитывать выделенные учителем ориентиры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действия в новом учебном материале в сотрудничестве с учителем.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38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Выдающиеся люди Нового времени, их изобретения, географические открытия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Новейшее время: история продолжается сегодня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Страницы истории России(20часов)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rPr>
          <w:gridAfter w:val="1"/>
          <w:wAfter w:w="3827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жизни древних славян.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родной стране, выражающееся в интересе к её культуре, истории, народам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желание участвовать в ее делах и событиях.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</w:tr>
      <w:tr w:rsidR="00186368" w:rsidRPr="00BE1CB7" w:rsidTr="00186368">
        <w:trPr>
          <w:gridAfter w:val="1"/>
          <w:wAfter w:w="3827" w:type="dxa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времена Древней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городах 10-11 века Киеве и Новгороде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и сохранять учебную задачу,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186368" w:rsidRPr="00BE1CB7" w:rsidTr="00186368">
        <w:trPr>
          <w:trHeight w:val="69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возникновении славянской азбуки, появлении письменности на Руси;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Оценивать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жизненные ситуации с точки зрения общепринятых норм и ценностей</w:t>
            </w: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на карте (границы, города, места изученных сражений, исторических событий). Выдающиеся люди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разных эпох. Охрана памятников истории культуры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Оценивать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жизненные ситуации (поступки людей) с точки зрения общепринятых норм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ценностей: учиться отделять поступки от самого человека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Учитывать выделенные учителем ориентиры действия в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новом учебном материале в сотрудничестве с учителем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45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Русь расправляет крылья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</w:t>
            </w:r>
          </w:p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F2213B" w:rsidRPr="00BE1CB7" w:rsidRDefault="00F2213B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Осознание себя членом общества и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любви к родной стране, выражающееся в интересе к её культуре, истории, народам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желание участвовать в ее делах и событиях.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F2213B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Осознание себя членом общества и </w:t>
            </w:r>
            <w:r w:rsidR="00F2213B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государства,</w:t>
            </w:r>
            <w:r w:rsidR="00F22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любви к родной стране, выражающееся в интересе к её культуре, истории, народам</w:t>
            </w:r>
            <w:r w:rsidR="00F22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желание участвовать в ее делах и событиях.</w:t>
            </w: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ее реализации, в том числе во внутреннем плане,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 III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Мастера печатных дел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Патриоты России Экскурсия № 3 в краеведческий музей «Патриоты России»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Преобразовывать практическую задачу в познавательную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Пётр Великий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Времена правления Петра 1, его реформах.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Учитывать выделенные учителем ориентиры действия в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новом учебном материале в сотрудничестве с учителем</w:t>
            </w:r>
          </w:p>
        </w:tc>
      </w:tr>
      <w:tr w:rsidR="00186368" w:rsidRPr="00BE1CB7" w:rsidTr="00F2213B">
        <w:trPr>
          <w:trHeight w:val="861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Васильевич Ломоносов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Выдающиеся люди разных эпох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Екатерина Великая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во времена правления Екатерины 2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России, чувства сопричастности, гордости за свою Родину, народ и историю</w:t>
            </w:r>
          </w:p>
          <w:p w:rsidR="00186368" w:rsidRDefault="00F2213B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2213B" w:rsidRPr="00BE1CB7" w:rsidRDefault="00F2213B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своей этнической принадлежности.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Оценивать жизненные ситуации с точки зрения общепринятых норм и ценностей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Самостоятельно учитывать выделенные учителем ориентиры действия в новом учебном материале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Отечественная война 1812 года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войне 1812 года.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Страницы истории XIХ века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жизни в 19 веке, о технических изобретениях того времени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rPr>
          <w:trHeight w:val="750"/>
        </w:trPr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 вступает в ХХ век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Пути укрепления здоровья.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Важнейшие события в России в начале 20 века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Страницы истории 20-30 гг.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страны в 20-30 годы; умение анализировать, делать выводы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Великая война и Великая победа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Великая Отечественная война и её герои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58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Великая война и Великая победа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Страна, открывшая путь в космос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Выдающиеся люди разных эпох. Государственные праздники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Современная Россия (9ЧАСОВ)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член общества. Россия – наша Родина. Государственные праздники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учитывать выделенные учителем ориентиры действия в новом учебном материале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- граждане России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Всенародные праздники, отмечаемые в России (День защиты детей)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</w:t>
            </w:r>
            <w:r w:rsidRPr="00F22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F2213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делать выбор</w:t>
            </w:r>
            <w:r w:rsidRPr="00F22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какой поступок совершить.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Славные символы России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России, чувства сопричастности, гордости за свою Родину, народ и историю.</w:t>
            </w:r>
          </w:p>
          <w:p w:rsidR="00F2213B" w:rsidRPr="00BE1CB7" w:rsidRDefault="00F2213B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своей этнической принадлежности.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Такие разные праздники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Праздники России, их различие и особенности</w:t>
            </w: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познавательную инициативу в учебном сотрудничестве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64 -66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по России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карте. Охрана памятников истории и культуры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Осознание себя </w:t>
            </w:r>
            <w:r w:rsidR="00F221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членом общества и государства, </w:t>
            </w: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любви к родной стране, выражающееся в интересе к её культуре, истории, народам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желание участвовать в ее делах и событиях.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план решения учебной задачи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Проверим себя и оценим свои достижения за второе полугодие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Владение базовым понятийным аппаратом, необходимым для дальнейшего обучения</w:t>
            </w:r>
          </w:p>
        </w:tc>
        <w:tc>
          <w:tcPr>
            <w:tcW w:w="38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F2213B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213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 предложенных ситуациях, опираясь на общие для всех правила поведения, делать выбор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F2213B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="00186368"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товарищей, родителей и других людей</w:t>
            </w:r>
          </w:p>
        </w:tc>
      </w:tr>
      <w:tr w:rsidR="00186368" w:rsidRPr="00BE1CB7" w:rsidTr="00186368"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C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проектов</w:t>
            </w:r>
          </w:p>
          <w:p w:rsidR="00186368" w:rsidRPr="00BE1CB7" w:rsidRDefault="00186368" w:rsidP="00F2213B">
            <w:pPr>
              <w:spacing w:after="15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86368" w:rsidRPr="00BE1CB7" w:rsidRDefault="00186368" w:rsidP="00F2213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86368" w:rsidRDefault="00186368" w:rsidP="00F2213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F221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 техническое и учебно-методическое обеспечение учебного процесса: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по «Окружающему миру» автор Плешаков А. А. «Школа России» 1-4 классы, изд. «Просвещение» 2011г.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класс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Плешаков А.А. Окружающий мир. Мир вокруг нас. Учебник для 4 класса начальной школы. В двух частях. Часть 1 и 2. – М.: Просвещение, 2012.</w:t>
      </w:r>
    </w:p>
    <w:p w:rsidR="00BE1CB7" w:rsidRPr="00BE1CB7" w:rsidRDefault="00BE1CB7" w:rsidP="00BE1CB7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CD-ROM. Электронное приложение к учебнику Плешаков А.А. Окружающий мир.</w:t>
      </w:r>
    </w:p>
    <w:p w:rsidR="00032426" w:rsidRPr="00BE1CB7" w:rsidRDefault="00032426" w:rsidP="00BE1C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32426" w:rsidRPr="00BE1CB7" w:rsidSect="00BE1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062"/>
    <w:multiLevelType w:val="multilevel"/>
    <w:tmpl w:val="B22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71B2"/>
    <w:multiLevelType w:val="multilevel"/>
    <w:tmpl w:val="EEF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23129"/>
    <w:multiLevelType w:val="multilevel"/>
    <w:tmpl w:val="471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8257C"/>
    <w:multiLevelType w:val="multilevel"/>
    <w:tmpl w:val="9982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72AD6"/>
    <w:multiLevelType w:val="multilevel"/>
    <w:tmpl w:val="1BF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343C1"/>
    <w:multiLevelType w:val="multilevel"/>
    <w:tmpl w:val="00D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B5265"/>
    <w:multiLevelType w:val="multilevel"/>
    <w:tmpl w:val="541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B7"/>
    <w:rsid w:val="00032426"/>
    <w:rsid w:val="00186368"/>
    <w:rsid w:val="00AB3BD5"/>
    <w:rsid w:val="00BE1CB7"/>
    <w:rsid w:val="00C33237"/>
    <w:rsid w:val="00D35891"/>
    <w:rsid w:val="00F2213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6528"/>
  <w15:chartTrackingRefBased/>
  <w15:docId w15:val="{17B5A7C1-3C21-4215-B10E-B6AE3307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CB7"/>
  </w:style>
  <w:style w:type="paragraph" w:customStyle="1" w:styleId="msonormal0">
    <w:name w:val="msonormal"/>
    <w:basedOn w:val="a"/>
    <w:rsid w:val="00B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32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3323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2021-09-22T13:28:00Z</cp:lastPrinted>
  <dcterms:created xsi:type="dcterms:W3CDTF">2021-09-15T16:30:00Z</dcterms:created>
  <dcterms:modified xsi:type="dcterms:W3CDTF">2021-09-22T13:32:00Z</dcterms:modified>
</cp:coreProperties>
</file>